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A46" w:rsidRDefault="00257BE7" w:rsidP="002D0A46">
      <w:pPr>
        <w:rPr>
          <w:b/>
          <w:sz w:val="28"/>
          <w:szCs w:val="28"/>
        </w:rPr>
      </w:pPr>
      <w:r>
        <w:rPr>
          <w:b/>
          <w:sz w:val="28"/>
          <w:szCs w:val="28"/>
        </w:rPr>
        <w:t xml:space="preserve"> </w:t>
      </w:r>
    </w:p>
    <w:p w:rsidR="002D0A46" w:rsidRDefault="002D0A46" w:rsidP="002D0A46">
      <w:pPr>
        <w:rPr>
          <w:b/>
        </w:rPr>
      </w:pPr>
    </w:p>
    <w:p w:rsidR="002D0A46" w:rsidRDefault="002D0A46" w:rsidP="002D0A46">
      <w:r w:rsidRPr="009F11FC">
        <w:rPr>
          <w:b/>
        </w:rPr>
        <w:t>SPS:</w:t>
      </w:r>
    </w:p>
    <w:p w:rsidR="003D21EF" w:rsidRDefault="002D0A46" w:rsidP="002D0A46">
      <w:pPr>
        <w:rPr>
          <w:color w:val="70AD47" w:themeColor="accent6"/>
        </w:rPr>
      </w:pPr>
      <w:r w:rsidRPr="002D0A46">
        <w:rPr>
          <w:color w:val="70AD47" w:themeColor="accent6"/>
        </w:rPr>
        <w:t>Har du udfordringer som kan gøre det vanskeligt at gennemføre din uddannelse eksempelvis en diagnose, tal eller ordblindhed mm. så er det en vigtigt at du informerer din kontaktlærer samt praktikvært om dette, da de med den viden kan støtte dig bedst muligt under dit uddannelsesforløb.</w:t>
      </w:r>
    </w:p>
    <w:p w:rsidR="002D0A46" w:rsidRPr="002D0A46" w:rsidRDefault="002D0A46" w:rsidP="002D0A46">
      <w:pPr>
        <w:rPr>
          <w:color w:val="70AD47" w:themeColor="accent6"/>
        </w:rPr>
      </w:pPr>
      <w:r w:rsidRPr="002D0A46">
        <w:rPr>
          <w:color w:val="70AD47" w:themeColor="accent6"/>
        </w:rPr>
        <w:br/>
        <w:t xml:space="preserve">Du har mulighed for at modtage SPS støtte under dit uddannelsesforløb. Nærmere information </w:t>
      </w:r>
      <w:r w:rsidR="00D233D8" w:rsidRPr="002D0A46">
        <w:rPr>
          <w:color w:val="70AD47" w:themeColor="accent6"/>
        </w:rPr>
        <w:t>om hvad</w:t>
      </w:r>
      <w:r w:rsidRPr="002D0A46">
        <w:rPr>
          <w:color w:val="70AD47" w:themeColor="accent6"/>
        </w:rPr>
        <w:t xml:space="preserve"> </w:t>
      </w:r>
      <w:r w:rsidR="00D233D8" w:rsidRPr="002D0A46">
        <w:rPr>
          <w:color w:val="70AD47" w:themeColor="accent6"/>
        </w:rPr>
        <w:t>SPS-støtte</w:t>
      </w:r>
      <w:r w:rsidRPr="002D0A46">
        <w:rPr>
          <w:color w:val="70AD47" w:themeColor="accent6"/>
        </w:rPr>
        <w:t xml:space="preserve"> indebærer, kan fås ved at kontakte skolen eller direkte ved din kontaktlærer.</w:t>
      </w:r>
      <w:r w:rsidRPr="002D0A46">
        <w:rPr>
          <w:color w:val="70AD47" w:themeColor="accent6"/>
        </w:rPr>
        <w:br/>
      </w:r>
    </w:p>
    <w:p w:rsidR="002D0A46" w:rsidRPr="00514A8C" w:rsidRDefault="002D0A46" w:rsidP="002D0A46">
      <w:pPr>
        <w:rPr>
          <w:b/>
        </w:rPr>
      </w:pPr>
      <w:r w:rsidRPr="00514A8C">
        <w:rPr>
          <w:b/>
        </w:rPr>
        <w:t>Langt væk hjemmefra?</w:t>
      </w:r>
    </w:p>
    <w:p w:rsidR="003D21EF" w:rsidRDefault="002D0A46" w:rsidP="002D0A46">
      <w:pPr>
        <w:rPr>
          <w:rFonts w:cstheme="minorHAnsi"/>
          <w:color w:val="70AD47" w:themeColor="accent6"/>
          <w:sz w:val="21"/>
          <w:szCs w:val="21"/>
          <w:shd w:val="clear" w:color="auto" w:fill="FFFFFF"/>
        </w:rPr>
      </w:pPr>
      <w:r w:rsidRPr="002D0A46">
        <w:rPr>
          <w:rFonts w:cstheme="minorHAnsi"/>
          <w:color w:val="70AD47" w:themeColor="accent6"/>
          <w:sz w:val="21"/>
          <w:szCs w:val="21"/>
          <w:shd w:val="clear" w:color="auto" w:fill="FFFFFF"/>
        </w:rPr>
        <w:t>Vi tilbyder overnatning, så du under din erhvervsuddannelse kan bo på et af vores 61 indbydende værelser med bad.</w:t>
      </w:r>
    </w:p>
    <w:p w:rsidR="003D21EF" w:rsidRDefault="002D0A46" w:rsidP="002D0A46">
      <w:pPr>
        <w:rPr>
          <w:rFonts w:cstheme="minorHAnsi"/>
          <w:color w:val="70AD47" w:themeColor="accent6"/>
          <w:sz w:val="21"/>
          <w:szCs w:val="21"/>
          <w:shd w:val="clear" w:color="auto" w:fill="FFFFFF"/>
        </w:rPr>
      </w:pPr>
      <w:r w:rsidRPr="002D0A46">
        <w:rPr>
          <w:rFonts w:cstheme="minorHAnsi"/>
          <w:color w:val="70AD47" w:themeColor="accent6"/>
          <w:sz w:val="21"/>
          <w:szCs w:val="21"/>
        </w:rPr>
        <w:br/>
      </w:r>
      <w:r w:rsidRPr="002D0A46">
        <w:rPr>
          <w:rFonts w:cstheme="minorHAnsi"/>
          <w:color w:val="70AD47" w:themeColor="accent6"/>
          <w:sz w:val="21"/>
          <w:szCs w:val="21"/>
          <w:shd w:val="clear" w:color="auto" w:fill="FFFFFF"/>
        </w:rPr>
        <w:t>Vi har skønne omgivelser, atmosfære og god forplejning.</w:t>
      </w:r>
    </w:p>
    <w:p w:rsidR="002D0A46" w:rsidRPr="002D0A46" w:rsidRDefault="002D0A46" w:rsidP="002D0A46">
      <w:pPr>
        <w:rPr>
          <w:rFonts w:cstheme="minorHAnsi"/>
          <w:color w:val="70AD47" w:themeColor="accent6"/>
          <w:sz w:val="21"/>
          <w:szCs w:val="21"/>
          <w:shd w:val="clear" w:color="auto" w:fill="FFFFFF"/>
        </w:rPr>
      </w:pPr>
      <w:r w:rsidRPr="002D0A46">
        <w:rPr>
          <w:rFonts w:cstheme="minorHAnsi"/>
          <w:color w:val="70AD47" w:themeColor="accent6"/>
          <w:sz w:val="21"/>
          <w:szCs w:val="21"/>
        </w:rPr>
        <w:br/>
      </w:r>
      <w:r w:rsidRPr="002D0A46">
        <w:rPr>
          <w:rFonts w:cstheme="minorHAnsi"/>
          <w:color w:val="70AD47" w:themeColor="accent6"/>
          <w:sz w:val="21"/>
          <w:szCs w:val="21"/>
          <w:shd w:val="clear" w:color="auto" w:fill="FFFFFF"/>
        </w:rPr>
        <w:t>Er du i AMU-målgruppen og har du mere end 120 km i samlet transport tur/retur til Sandmoseskolen eller har du tidsmæssig lang rejsetid, er du berettiget til indkvartering. Ved spørgsmål til dette, kontakt Sandmosen.</w:t>
      </w:r>
    </w:p>
    <w:p w:rsidR="002D0A46" w:rsidRDefault="002D0A46" w:rsidP="00233052">
      <w:pPr>
        <w:rPr>
          <w:b/>
          <w:sz w:val="28"/>
          <w:szCs w:val="28"/>
        </w:rPr>
      </w:pPr>
    </w:p>
    <w:p w:rsidR="007E759E" w:rsidRDefault="00257BE7" w:rsidP="00233052">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D0A46" w:rsidRDefault="007E759E" w:rsidP="00233052">
      <w:pPr>
        <w:rPr>
          <w:b/>
          <w:sz w:val="28"/>
          <w:szCs w:val="28"/>
        </w:rPr>
      </w:pPr>
      <w:bookmarkStart w:id="0" w:name="_GoBack"/>
      <w:r w:rsidRPr="00257BE7">
        <w:rPr>
          <w:b/>
          <w:noProof/>
          <w:sz w:val="28"/>
          <w:szCs w:val="28"/>
        </w:rPr>
        <w:drawing>
          <wp:anchor distT="0" distB="0" distL="114300" distR="114300" simplePos="0" relativeHeight="251658240" behindDoc="0" locked="0" layoutInCell="1" allowOverlap="1" wp14:anchorId="51A1C44E" wp14:editId="30962132">
            <wp:simplePos x="0" y="0"/>
            <wp:positionH relativeFrom="margin">
              <wp:posOffset>4242435</wp:posOffset>
            </wp:positionH>
            <wp:positionV relativeFrom="paragraph">
              <wp:posOffset>783791</wp:posOffset>
            </wp:positionV>
            <wp:extent cx="5214805" cy="2933532"/>
            <wp:effectExtent l="0" t="0" r="508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14805" cy="293353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bookmarkEnd w:id="0"/>
      <w:r>
        <w:rPr>
          <w:b/>
          <w:sz w:val="32"/>
          <w:szCs w:val="32"/>
        </w:rPr>
        <w:t xml:space="preserve">Din </w:t>
      </w:r>
      <w:r w:rsidRPr="00233052">
        <w:rPr>
          <w:b/>
          <w:sz w:val="32"/>
          <w:szCs w:val="32"/>
        </w:rPr>
        <w:t>rejse igennem erhvervsuddannelse</w:t>
      </w:r>
      <w:r>
        <w:rPr>
          <w:b/>
          <w:sz w:val="36"/>
          <w:szCs w:val="36"/>
        </w:rPr>
        <w:t>n</w:t>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r w:rsidR="00257BE7">
        <w:rPr>
          <w:b/>
          <w:sz w:val="28"/>
          <w:szCs w:val="28"/>
        </w:rPr>
        <w:tab/>
      </w:r>
    </w:p>
    <w:p w:rsidR="00257BE7" w:rsidRPr="002D0A46" w:rsidRDefault="00257BE7" w:rsidP="00233052">
      <w:pPr>
        <w:rPr>
          <w:b/>
          <w:sz w:val="32"/>
          <w:szCs w:val="32"/>
        </w:rPr>
      </w:pPr>
      <w:r w:rsidRPr="00233052">
        <w:rPr>
          <w:b/>
          <w:sz w:val="36"/>
          <w:szCs w:val="36"/>
        </w:rPr>
        <w:br w:type="page"/>
      </w:r>
    </w:p>
    <w:p w:rsidR="00257BE7" w:rsidRDefault="00257BE7">
      <w:pPr>
        <w:rPr>
          <w:b/>
          <w:sz w:val="28"/>
          <w:szCs w:val="28"/>
        </w:rPr>
      </w:pPr>
      <w:r>
        <w:rPr>
          <w:b/>
          <w:sz w:val="28"/>
          <w:szCs w:val="28"/>
        </w:rPr>
        <w:lastRenderedPageBreak/>
        <w:t>Velkommen på din uddannelse:</w:t>
      </w:r>
    </w:p>
    <w:p w:rsidR="00233052" w:rsidRDefault="00233052" w:rsidP="00233052">
      <w:pPr>
        <w:rPr>
          <w:b/>
        </w:rPr>
      </w:pPr>
    </w:p>
    <w:p w:rsidR="00233052" w:rsidRDefault="00233052" w:rsidP="00233052">
      <w:pPr>
        <w:rPr>
          <w:b/>
        </w:rPr>
      </w:pPr>
      <w:r w:rsidRPr="00514A8C">
        <w:rPr>
          <w:b/>
        </w:rPr>
        <w:t>Tillykke – du er på vej til at gøre karriere i den grønne branche!</w:t>
      </w:r>
    </w:p>
    <w:p w:rsidR="002A4926" w:rsidRPr="00233052" w:rsidRDefault="009434F0" w:rsidP="009434F0">
      <w:pPr>
        <w:rPr>
          <w:color w:val="70AD47" w:themeColor="accent6"/>
        </w:rPr>
      </w:pPr>
      <w:r w:rsidRPr="00233052">
        <w:rPr>
          <w:color w:val="70AD47" w:themeColor="accent6"/>
        </w:rPr>
        <w:t>D</w:t>
      </w:r>
      <w:r w:rsidR="002A4926" w:rsidRPr="00233052">
        <w:rPr>
          <w:color w:val="70AD47" w:themeColor="accent6"/>
        </w:rPr>
        <w:t>enne folder er en folder hvor du kan se det vigtigste i forhold til din fremtidige uddannelse</w:t>
      </w:r>
      <w:r w:rsidRPr="00233052">
        <w:rPr>
          <w:color w:val="70AD47" w:themeColor="accent6"/>
        </w:rPr>
        <w:t>.</w:t>
      </w:r>
    </w:p>
    <w:p w:rsidR="00233052" w:rsidRDefault="009434F0" w:rsidP="009434F0">
      <w:pPr>
        <w:rPr>
          <w:color w:val="70AD47" w:themeColor="accent6"/>
        </w:rPr>
      </w:pPr>
      <w:r w:rsidRPr="00233052">
        <w:rPr>
          <w:color w:val="70AD47" w:themeColor="accent6"/>
        </w:rPr>
        <w:t xml:space="preserve">Indholdet i denne folder, gør sig gældende uanset om du er på vej til at blive </w:t>
      </w:r>
      <w:r w:rsidR="00D233D8">
        <w:rPr>
          <w:color w:val="70AD47" w:themeColor="accent6"/>
        </w:rPr>
        <w:t>G</w:t>
      </w:r>
      <w:r w:rsidRPr="00233052">
        <w:rPr>
          <w:color w:val="70AD47" w:themeColor="accent6"/>
        </w:rPr>
        <w:t xml:space="preserve">reenkeeper, anlægsgartner eller </w:t>
      </w:r>
      <w:r w:rsidR="00D233D8">
        <w:rPr>
          <w:color w:val="70AD47" w:themeColor="accent6"/>
        </w:rPr>
        <w:t>G</w:t>
      </w:r>
      <w:r w:rsidRPr="00233052">
        <w:rPr>
          <w:color w:val="70AD47" w:themeColor="accent6"/>
        </w:rPr>
        <w:t>roundsman. Alle tre uddannelser, er uddannelsesforløb som udbydes af AMU Nordjylland.</w:t>
      </w:r>
      <w:r w:rsidRPr="00233052">
        <w:rPr>
          <w:color w:val="70AD47" w:themeColor="accent6"/>
        </w:rPr>
        <w:br/>
        <w:t>AMU Nordjylland er fordelt på to lokationer – skolen på Sofievej i Aalborg og Sandmosen ved Brovst.</w:t>
      </w:r>
      <w:r w:rsidRPr="00233052">
        <w:rPr>
          <w:color w:val="70AD47" w:themeColor="accent6"/>
        </w:rPr>
        <w:br/>
        <w:t>Under dit uddannelsesforløb vil du være tilknyttet Sandmosen. Skolen er en gartnerfagskole placeret i naturskønne omgivelser.</w:t>
      </w:r>
    </w:p>
    <w:p w:rsidR="009434F0" w:rsidRPr="00233052" w:rsidRDefault="009434F0" w:rsidP="009434F0">
      <w:pPr>
        <w:rPr>
          <w:color w:val="70AD47" w:themeColor="accent6"/>
        </w:rPr>
      </w:pPr>
      <w:r w:rsidRPr="00233052">
        <w:rPr>
          <w:color w:val="70AD47" w:themeColor="accent6"/>
        </w:rPr>
        <w:br/>
        <w:t>Skolen har til huse på Sandmosevej 486, 9460 Brovst og kan kontaktes på</w:t>
      </w:r>
      <w:r w:rsidRPr="003D21EF">
        <w:rPr>
          <w:b/>
          <w:color w:val="70AD47" w:themeColor="accent6"/>
        </w:rPr>
        <w:t xml:space="preserve"> tlf</w:t>
      </w:r>
      <w:r w:rsidR="003D21EF">
        <w:rPr>
          <w:b/>
          <w:color w:val="70AD47" w:themeColor="accent6"/>
        </w:rPr>
        <w:t>.</w:t>
      </w:r>
      <w:r w:rsidRPr="003D21EF">
        <w:rPr>
          <w:b/>
          <w:color w:val="70AD47" w:themeColor="accent6"/>
        </w:rPr>
        <w:t xml:space="preserve"> </w:t>
      </w:r>
      <w:r w:rsidR="00257BE7" w:rsidRPr="003D21EF">
        <w:rPr>
          <w:b/>
          <w:color w:val="70AD47" w:themeColor="accent6"/>
        </w:rPr>
        <w:t>9633</w:t>
      </w:r>
      <w:r w:rsidR="00CF68D1">
        <w:rPr>
          <w:b/>
          <w:color w:val="70AD47" w:themeColor="accent6"/>
        </w:rPr>
        <w:t>2601, Thomas Harlyk</w:t>
      </w:r>
    </w:p>
    <w:p w:rsidR="00257BE7" w:rsidRDefault="00257BE7" w:rsidP="002A4926">
      <w:pPr>
        <w:rPr>
          <w:b/>
        </w:rPr>
      </w:pPr>
    </w:p>
    <w:p w:rsidR="002A4926" w:rsidRPr="009F11FC" w:rsidRDefault="002A4926" w:rsidP="002A4926">
      <w:pPr>
        <w:rPr>
          <w:b/>
        </w:rPr>
      </w:pPr>
      <w:r w:rsidRPr="009F11FC">
        <w:rPr>
          <w:b/>
        </w:rPr>
        <w:t>Kontaktlærer:</w:t>
      </w:r>
    </w:p>
    <w:p w:rsidR="00257BE7" w:rsidRPr="00233052" w:rsidRDefault="00A96148" w:rsidP="002A4926">
      <w:pPr>
        <w:rPr>
          <w:color w:val="70AD47" w:themeColor="accent6"/>
        </w:rPr>
      </w:pPr>
      <w:r w:rsidRPr="00233052">
        <w:rPr>
          <w:color w:val="70AD47" w:themeColor="accent6"/>
        </w:rPr>
        <w:t>Fra begyndelsen af din uddannelse, vil du blive tilknyttet en kontaktlærer.</w:t>
      </w:r>
      <w:r w:rsidRPr="00233052">
        <w:rPr>
          <w:color w:val="70AD47" w:themeColor="accent6"/>
        </w:rPr>
        <w:br/>
        <w:t>Du vil være i løbende dialog med din kontaktlærer og denne vil blandt andet have fokus på om du opnår dine delmål og trives under din uddannelse. Det vil også være din kontaktlærer som du skal gå til hvis du har spørgsmål til uddannelsen. Sammen med din praktikvært, skaber du og din kontaktlærer de bedst mulige rammer for dit uddannelsesforløb.</w:t>
      </w:r>
    </w:p>
    <w:p w:rsidR="00257BE7" w:rsidRPr="00233052" w:rsidRDefault="00257BE7" w:rsidP="002A4926">
      <w:pPr>
        <w:rPr>
          <w:b/>
        </w:rPr>
      </w:pPr>
      <w:r w:rsidRPr="00233052">
        <w:rPr>
          <w:b/>
        </w:rPr>
        <w:t xml:space="preserve">Kontaktlærer i din periode er: </w:t>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r>
      <w:r w:rsidR="003D21EF">
        <w:rPr>
          <w:b/>
        </w:rPr>
        <w:softHyphen/>
        <w:t>___________________________</w:t>
      </w:r>
      <w:r w:rsidR="002A4926" w:rsidRPr="00233052">
        <w:rPr>
          <w:b/>
        </w:rPr>
        <w:br/>
      </w:r>
      <w:r w:rsidR="002A4926" w:rsidRPr="00233052">
        <w:rPr>
          <w:b/>
        </w:rPr>
        <w:br/>
      </w:r>
    </w:p>
    <w:p w:rsidR="00257BE7" w:rsidRDefault="00257BE7" w:rsidP="002A4926">
      <w:pPr>
        <w:rPr>
          <w:b/>
        </w:rPr>
      </w:pPr>
    </w:p>
    <w:p w:rsidR="00257BE7" w:rsidRDefault="00257BE7" w:rsidP="002A4926">
      <w:pPr>
        <w:rPr>
          <w:b/>
        </w:rPr>
      </w:pPr>
    </w:p>
    <w:p w:rsidR="002A4926" w:rsidRPr="00514A8C" w:rsidRDefault="002A4926" w:rsidP="002A4926">
      <w:pPr>
        <w:rPr>
          <w:color w:val="BF8F00" w:themeColor="accent4" w:themeShade="BF"/>
        </w:rPr>
      </w:pPr>
      <w:r w:rsidRPr="009F11FC">
        <w:rPr>
          <w:b/>
        </w:rPr>
        <w:t>Mesterdag:</w:t>
      </w:r>
    </w:p>
    <w:p w:rsidR="002A4926" w:rsidRPr="00233052" w:rsidRDefault="002A4926" w:rsidP="002A4926">
      <w:pPr>
        <w:rPr>
          <w:color w:val="70AD47" w:themeColor="accent6"/>
        </w:rPr>
      </w:pPr>
      <w:r w:rsidRPr="00233052">
        <w:rPr>
          <w:color w:val="70AD47" w:themeColor="accent6"/>
        </w:rPr>
        <w:t xml:space="preserve">3-4 uger inde i dit forløb afholdes en mesterdag på Sandmosen. Her har </w:t>
      </w:r>
      <w:r w:rsidR="00A96148" w:rsidRPr="00233052">
        <w:rPr>
          <w:color w:val="70AD47" w:themeColor="accent6"/>
        </w:rPr>
        <w:t xml:space="preserve">din praktikvært </w:t>
      </w:r>
      <w:r w:rsidRPr="00233052">
        <w:rPr>
          <w:color w:val="70AD47" w:themeColor="accent6"/>
        </w:rPr>
        <w:t>mulighed for at stifte bekendtskab med skolen,</w:t>
      </w:r>
      <w:r w:rsidR="00A96148" w:rsidRPr="00233052">
        <w:rPr>
          <w:color w:val="70AD47" w:themeColor="accent6"/>
        </w:rPr>
        <w:t xml:space="preserve"> skolens faglærer og selve</w:t>
      </w:r>
      <w:r w:rsidRPr="00233052">
        <w:rPr>
          <w:color w:val="70AD47" w:themeColor="accent6"/>
        </w:rPr>
        <w:t xml:space="preserve"> uddannelse</w:t>
      </w:r>
      <w:r w:rsidR="00A96148" w:rsidRPr="00233052">
        <w:rPr>
          <w:color w:val="70AD47" w:themeColor="accent6"/>
        </w:rPr>
        <w:t>n.</w:t>
      </w:r>
      <w:r w:rsidRPr="00233052">
        <w:rPr>
          <w:color w:val="70AD47" w:themeColor="accent6"/>
        </w:rPr>
        <w:br/>
      </w:r>
      <w:r w:rsidR="00A96148" w:rsidRPr="00233052">
        <w:rPr>
          <w:color w:val="70AD47" w:themeColor="accent6"/>
        </w:rPr>
        <w:t xml:space="preserve">På mesterdagen </w:t>
      </w:r>
      <w:r w:rsidRPr="00233052">
        <w:rPr>
          <w:color w:val="70AD47" w:themeColor="accent6"/>
        </w:rPr>
        <w:t xml:space="preserve">aftales mellem uddannelsessted, praktikvært og dig hvordan at I kan skabe de bedst mulige rammer for din uddannelse og </w:t>
      </w:r>
      <w:r w:rsidR="00A96148" w:rsidRPr="00233052">
        <w:rPr>
          <w:color w:val="70AD47" w:themeColor="accent6"/>
        </w:rPr>
        <w:t xml:space="preserve">overgangen mellem </w:t>
      </w:r>
      <w:r w:rsidRPr="00233052">
        <w:rPr>
          <w:color w:val="70AD47" w:themeColor="accent6"/>
        </w:rPr>
        <w:t xml:space="preserve">praktiksted </w:t>
      </w:r>
      <w:r w:rsidR="00A96148" w:rsidRPr="00233052">
        <w:rPr>
          <w:color w:val="70AD47" w:themeColor="accent6"/>
        </w:rPr>
        <w:t>og skoleophold.</w:t>
      </w:r>
    </w:p>
    <w:p w:rsidR="00233052" w:rsidRDefault="00233052" w:rsidP="002A4926">
      <w:pPr>
        <w:rPr>
          <w:color w:val="BF8F00" w:themeColor="accent4" w:themeShade="BF"/>
        </w:rPr>
      </w:pPr>
    </w:p>
    <w:p w:rsidR="00233052" w:rsidRPr="00233052" w:rsidRDefault="00233052" w:rsidP="002A4926">
      <w:pPr>
        <w:rPr>
          <w:b/>
        </w:rPr>
      </w:pPr>
      <w:r w:rsidRPr="00233052">
        <w:rPr>
          <w:b/>
        </w:rPr>
        <w:t>Vi besøger dig på din praktikplads:</w:t>
      </w:r>
    </w:p>
    <w:p w:rsidR="00003193" w:rsidRDefault="00233052" w:rsidP="002A4926">
      <w:pPr>
        <w:rPr>
          <w:color w:val="70AD47" w:themeColor="accent6"/>
        </w:rPr>
      </w:pPr>
      <w:r w:rsidRPr="00233052">
        <w:rPr>
          <w:color w:val="70AD47" w:themeColor="accent6"/>
        </w:rPr>
        <w:t xml:space="preserve">I løbet af din </w:t>
      </w:r>
      <w:r>
        <w:rPr>
          <w:color w:val="70AD47" w:themeColor="accent6"/>
        </w:rPr>
        <w:t>praktikperiode får du besøg af din kontaktlærer. På dette besøg får du mulighed for at vise din kontaktlærer nogle af de arbejdsopgaver som du arbejder med.</w:t>
      </w:r>
    </w:p>
    <w:p w:rsidR="00233052" w:rsidRDefault="00233052" w:rsidP="002A4926">
      <w:pPr>
        <w:rPr>
          <w:color w:val="70AD47" w:themeColor="accent6"/>
        </w:rPr>
      </w:pPr>
      <w:r>
        <w:rPr>
          <w:color w:val="70AD47" w:themeColor="accent6"/>
        </w:rPr>
        <w:t>Sammen med din praktikvært får I også en snak om</w:t>
      </w:r>
      <w:r w:rsidR="00B11C37">
        <w:rPr>
          <w:color w:val="70AD47" w:themeColor="accent6"/>
        </w:rPr>
        <w:t>,</w:t>
      </w:r>
      <w:r>
        <w:rPr>
          <w:color w:val="70AD47" w:themeColor="accent6"/>
        </w:rPr>
        <w:t xml:space="preserve"> hvordan du oplever det at arbejde praktisk med dine opgaver og ikke mindst om</w:t>
      </w:r>
      <w:r w:rsidR="006A54BC">
        <w:rPr>
          <w:color w:val="70AD47" w:themeColor="accent6"/>
        </w:rPr>
        <w:t>,</w:t>
      </w:r>
      <w:r>
        <w:rPr>
          <w:color w:val="70AD47" w:themeColor="accent6"/>
        </w:rPr>
        <w:t xml:space="preserve"> </w:t>
      </w:r>
      <w:r w:rsidR="006A54BC">
        <w:rPr>
          <w:color w:val="70AD47" w:themeColor="accent6"/>
        </w:rPr>
        <w:t xml:space="preserve">hvorvidt </w:t>
      </w:r>
      <w:r>
        <w:rPr>
          <w:color w:val="70AD47" w:themeColor="accent6"/>
        </w:rPr>
        <w:t>der er opgaver</w:t>
      </w:r>
      <w:r w:rsidR="006A54BC">
        <w:rPr>
          <w:color w:val="70AD47" w:themeColor="accent6"/>
        </w:rPr>
        <w:t>,</w:t>
      </w:r>
      <w:r>
        <w:rPr>
          <w:color w:val="70AD47" w:themeColor="accent6"/>
        </w:rPr>
        <w:t xml:space="preserve"> som du oplever mere udfordrende end andre. </w:t>
      </w:r>
    </w:p>
    <w:p w:rsidR="00233052" w:rsidRDefault="00233052" w:rsidP="002A4926">
      <w:pPr>
        <w:rPr>
          <w:color w:val="70AD47" w:themeColor="accent6"/>
        </w:rPr>
      </w:pPr>
      <w:r>
        <w:rPr>
          <w:color w:val="70AD47" w:themeColor="accent6"/>
        </w:rPr>
        <w:t>I samtalen vil I også drøfte hvordan skolen og praktikværten kan være behjælpelig med din løbende udvikling under uddannelsen</w:t>
      </w:r>
      <w:r w:rsidR="006A54BC">
        <w:rPr>
          <w:color w:val="70AD47" w:themeColor="accent6"/>
        </w:rPr>
        <w:t>.</w:t>
      </w:r>
    </w:p>
    <w:p w:rsidR="00233052" w:rsidRDefault="00233052" w:rsidP="002A4926">
      <w:pPr>
        <w:rPr>
          <w:color w:val="70AD47" w:themeColor="accent6"/>
        </w:rPr>
      </w:pPr>
    </w:p>
    <w:p w:rsidR="00003193" w:rsidRDefault="00003193" w:rsidP="002A4926">
      <w:pPr>
        <w:rPr>
          <w:color w:val="70AD47" w:themeColor="accent6"/>
        </w:rPr>
      </w:pPr>
    </w:p>
    <w:p w:rsidR="002D0A46" w:rsidRPr="00233052" w:rsidRDefault="002D0A46" w:rsidP="002A4926">
      <w:pPr>
        <w:rPr>
          <w:color w:val="70AD47" w:themeColor="accent6"/>
        </w:rPr>
      </w:pPr>
    </w:p>
    <w:p w:rsidR="00003193" w:rsidRDefault="00003193" w:rsidP="002A4926">
      <w:pPr>
        <w:rPr>
          <w:b/>
        </w:rPr>
      </w:pPr>
    </w:p>
    <w:p w:rsidR="00003193" w:rsidRDefault="00003193" w:rsidP="002A4926">
      <w:pPr>
        <w:rPr>
          <w:b/>
        </w:rPr>
      </w:pPr>
    </w:p>
    <w:p w:rsidR="00257BE7" w:rsidRDefault="00257BE7" w:rsidP="002A4926">
      <w:pPr>
        <w:rPr>
          <w:b/>
        </w:rPr>
      </w:pPr>
    </w:p>
    <w:p w:rsidR="004A73A1" w:rsidRDefault="004A73A1" w:rsidP="002A4926">
      <w:pPr>
        <w:rPr>
          <w:b/>
        </w:rPr>
      </w:pPr>
    </w:p>
    <w:p w:rsidR="004A73A1" w:rsidRDefault="008D5560" w:rsidP="002A4926">
      <w:pPr>
        <w:rPr>
          <w:b/>
        </w:rPr>
      </w:pPr>
      <w:r w:rsidRPr="008D5560">
        <w:rPr>
          <w:b/>
        </w:rPr>
        <w:t>Skoleperiode:</w:t>
      </w:r>
    </w:p>
    <w:p w:rsidR="00E92781" w:rsidRPr="002D0A46" w:rsidRDefault="00E92781" w:rsidP="00E92781">
      <w:pPr>
        <w:pStyle w:val="Listeafsnit"/>
        <w:numPr>
          <w:ilvl w:val="0"/>
          <w:numId w:val="2"/>
        </w:numPr>
        <w:rPr>
          <w:b/>
          <w:color w:val="70AD47" w:themeColor="accent6"/>
        </w:rPr>
      </w:pPr>
      <w:r w:rsidRPr="002D0A46">
        <w:rPr>
          <w:color w:val="70AD47" w:themeColor="accent6"/>
        </w:rPr>
        <w:t>skoleperiode indeholder disse fag</w:t>
      </w:r>
      <w:r w:rsidR="007463FF">
        <w:rPr>
          <w:color w:val="70AD47" w:themeColor="accent6"/>
        </w:rPr>
        <w:t xml:space="preserve"> </w:t>
      </w:r>
      <w:r w:rsidR="003D21EF">
        <w:rPr>
          <w:color w:val="70AD47" w:themeColor="accent6"/>
        </w:rPr>
        <w:t>–</w:t>
      </w:r>
      <w:r w:rsidR="007463FF">
        <w:rPr>
          <w:color w:val="70AD47" w:themeColor="accent6"/>
        </w:rPr>
        <w:t xml:space="preserve"> dato</w:t>
      </w:r>
      <w:r w:rsidR="003D21EF">
        <w:rPr>
          <w:color w:val="70AD47" w:themeColor="accent6"/>
        </w:rPr>
        <w:t>____________</w:t>
      </w:r>
    </w:p>
    <w:p w:rsidR="00E92781" w:rsidRPr="002D0A46" w:rsidRDefault="00E92781" w:rsidP="00E92781">
      <w:pPr>
        <w:pStyle w:val="Listeafsnit"/>
        <w:numPr>
          <w:ilvl w:val="1"/>
          <w:numId w:val="2"/>
        </w:numPr>
        <w:rPr>
          <w:b/>
          <w:color w:val="70AD47" w:themeColor="accent6"/>
        </w:rPr>
      </w:pPr>
      <w:r w:rsidRPr="002D0A46">
        <w:rPr>
          <w:b/>
          <w:color w:val="70AD47" w:themeColor="accent6"/>
        </w:rPr>
        <w:t>Grundlæggende kulturteknik</w:t>
      </w:r>
    </w:p>
    <w:p w:rsidR="00E92781" w:rsidRPr="002D0A46" w:rsidRDefault="00E92781" w:rsidP="00E92781">
      <w:pPr>
        <w:pStyle w:val="Listeafsnit"/>
        <w:numPr>
          <w:ilvl w:val="1"/>
          <w:numId w:val="2"/>
        </w:numPr>
        <w:rPr>
          <w:b/>
          <w:color w:val="70AD47" w:themeColor="accent6"/>
        </w:rPr>
      </w:pPr>
      <w:r w:rsidRPr="002D0A46">
        <w:rPr>
          <w:b/>
          <w:color w:val="70AD47" w:themeColor="accent6"/>
        </w:rPr>
        <w:t>Plantekendskab</w:t>
      </w:r>
    </w:p>
    <w:p w:rsidR="00E92781" w:rsidRPr="002D0A46" w:rsidRDefault="00E92781" w:rsidP="00E92781">
      <w:pPr>
        <w:pStyle w:val="Listeafsnit"/>
        <w:numPr>
          <w:ilvl w:val="1"/>
          <w:numId w:val="2"/>
        </w:numPr>
        <w:rPr>
          <w:b/>
          <w:color w:val="70AD47" w:themeColor="accent6"/>
        </w:rPr>
      </w:pPr>
      <w:r w:rsidRPr="002D0A46">
        <w:rPr>
          <w:b/>
          <w:color w:val="70AD47" w:themeColor="accent6"/>
        </w:rPr>
        <w:t>Jord, vand og næring</w:t>
      </w:r>
    </w:p>
    <w:p w:rsidR="00E92781" w:rsidRPr="002D0A46" w:rsidRDefault="00E92781" w:rsidP="00E92781">
      <w:pPr>
        <w:pStyle w:val="Listeafsnit"/>
        <w:numPr>
          <w:ilvl w:val="1"/>
          <w:numId w:val="2"/>
        </w:numPr>
        <w:rPr>
          <w:b/>
          <w:color w:val="70AD47" w:themeColor="accent6"/>
        </w:rPr>
      </w:pPr>
      <w:r w:rsidRPr="002D0A46">
        <w:rPr>
          <w:b/>
          <w:color w:val="70AD47" w:themeColor="accent6"/>
        </w:rPr>
        <w:t>Opmåling og afsætning</w:t>
      </w:r>
    </w:p>
    <w:p w:rsidR="00E92781" w:rsidRPr="002D0A46" w:rsidRDefault="00E92781" w:rsidP="00E92781">
      <w:pPr>
        <w:pStyle w:val="Listeafsnit"/>
        <w:numPr>
          <w:ilvl w:val="1"/>
          <w:numId w:val="2"/>
        </w:numPr>
        <w:rPr>
          <w:b/>
          <w:color w:val="70AD47" w:themeColor="accent6"/>
        </w:rPr>
      </w:pPr>
      <w:r w:rsidRPr="002D0A46">
        <w:rPr>
          <w:b/>
          <w:color w:val="70AD47" w:themeColor="accent6"/>
        </w:rPr>
        <w:t>Materialeforståelse</w:t>
      </w:r>
    </w:p>
    <w:p w:rsidR="00E92781" w:rsidRPr="002D0A46" w:rsidRDefault="00E92781" w:rsidP="00E92781">
      <w:pPr>
        <w:pStyle w:val="Listeafsnit"/>
        <w:numPr>
          <w:ilvl w:val="1"/>
          <w:numId w:val="2"/>
        </w:numPr>
        <w:rPr>
          <w:b/>
          <w:color w:val="70AD47" w:themeColor="accent6"/>
        </w:rPr>
      </w:pPr>
      <w:r w:rsidRPr="002D0A46">
        <w:rPr>
          <w:b/>
          <w:color w:val="70AD47" w:themeColor="accent6"/>
        </w:rPr>
        <w:t>Grundlæggende anlægsteknik</w:t>
      </w:r>
    </w:p>
    <w:p w:rsidR="00E92781" w:rsidRPr="002D0A46" w:rsidRDefault="00E92781" w:rsidP="00E92781">
      <w:pPr>
        <w:pStyle w:val="Listeafsnit"/>
        <w:numPr>
          <w:ilvl w:val="1"/>
          <w:numId w:val="2"/>
        </w:numPr>
        <w:rPr>
          <w:b/>
          <w:color w:val="70AD47" w:themeColor="accent6"/>
        </w:rPr>
      </w:pPr>
      <w:r w:rsidRPr="002D0A46">
        <w:rPr>
          <w:b/>
          <w:color w:val="70AD47" w:themeColor="accent6"/>
        </w:rPr>
        <w:t>Økologi og ikke kemisk ukrudtsbekæmpelse</w:t>
      </w:r>
    </w:p>
    <w:p w:rsidR="00784791" w:rsidRPr="00784791" w:rsidRDefault="00E92781" w:rsidP="00784791">
      <w:pPr>
        <w:pStyle w:val="Listeafsnit"/>
        <w:numPr>
          <w:ilvl w:val="1"/>
          <w:numId w:val="2"/>
        </w:numPr>
        <w:rPr>
          <w:b/>
          <w:color w:val="70AD47" w:themeColor="accent6"/>
        </w:rPr>
      </w:pPr>
      <w:r w:rsidRPr="002D0A46">
        <w:rPr>
          <w:b/>
          <w:color w:val="70AD47" w:themeColor="accent6"/>
        </w:rPr>
        <w:t>Plantesundhedslære</w:t>
      </w:r>
    </w:p>
    <w:p w:rsidR="00267C8E" w:rsidRPr="002D0A46" w:rsidRDefault="00267C8E" w:rsidP="00267C8E">
      <w:pPr>
        <w:pStyle w:val="Listeafsnit"/>
        <w:numPr>
          <w:ilvl w:val="0"/>
          <w:numId w:val="2"/>
        </w:numPr>
        <w:rPr>
          <w:b/>
          <w:color w:val="70AD47" w:themeColor="accent6"/>
        </w:rPr>
      </w:pPr>
      <w:r w:rsidRPr="002D0A46">
        <w:rPr>
          <w:b/>
          <w:color w:val="70AD47" w:themeColor="accent6"/>
        </w:rPr>
        <w:t>skoleperiode indeholder disse fag</w:t>
      </w:r>
      <w:r w:rsidR="003D21EF">
        <w:rPr>
          <w:color w:val="70AD47" w:themeColor="accent6"/>
        </w:rPr>
        <w:t>– dato____________</w:t>
      </w:r>
    </w:p>
    <w:p w:rsidR="00267C8E" w:rsidRPr="002D0A46" w:rsidRDefault="00267C8E" w:rsidP="00267C8E">
      <w:pPr>
        <w:pStyle w:val="Listeafsnit"/>
        <w:numPr>
          <w:ilvl w:val="1"/>
          <w:numId w:val="2"/>
        </w:numPr>
        <w:rPr>
          <w:b/>
          <w:color w:val="70AD47" w:themeColor="accent6"/>
        </w:rPr>
      </w:pPr>
      <w:r w:rsidRPr="002D0A46">
        <w:rPr>
          <w:b/>
          <w:color w:val="70AD47" w:themeColor="accent6"/>
        </w:rPr>
        <w:t>opmåling og afsætning</w:t>
      </w:r>
    </w:p>
    <w:p w:rsidR="00267C8E" w:rsidRPr="002D0A46" w:rsidRDefault="00267C8E" w:rsidP="00267C8E">
      <w:pPr>
        <w:pStyle w:val="Listeafsnit"/>
        <w:numPr>
          <w:ilvl w:val="1"/>
          <w:numId w:val="2"/>
        </w:numPr>
        <w:rPr>
          <w:b/>
          <w:color w:val="70AD47" w:themeColor="accent6"/>
        </w:rPr>
      </w:pPr>
      <w:r w:rsidRPr="002D0A46">
        <w:rPr>
          <w:b/>
          <w:color w:val="70AD47" w:themeColor="accent6"/>
        </w:rPr>
        <w:t>Grundlæggende anlægsteknik</w:t>
      </w:r>
    </w:p>
    <w:p w:rsidR="00267C8E" w:rsidRPr="002D0A46" w:rsidRDefault="00267C8E" w:rsidP="00267C8E">
      <w:pPr>
        <w:pStyle w:val="Listeafsnit"/>
        <w:numPr>
          <w:ilvl w:val="1"/>
          <w:numId w:val="2"/>
        </w:numPr>
        <w:rPr>
          <w:b/>
          <w:color w:val="70AD47" w:themeColor="accent6"/>
        </w:rPr>
      </w:pPr>
      <w:r w:rsidRPr="002D0A46">
        <w:rPr>
          <w:b/>
          <w:color w:val="70AD47" w:themeColor="accent6"/>
        </w:rPr>
        <w:t>Vejen som arbejdsplads</w:t>
      </w:r>
    </w:p>
    <w:p w:rsidR="00267C8E" w:rsidRPr="002D0A46" w:rsidRDefault="00267C8E" w:rsidP="00267C8E">
      <w:pPr>
        <w:pStyle w:val="Listeafsnit"/>
        <w:numPr>
          <w:ilvl w:val="1"/>
          <w:numId w:val="2"/>
        </w:numPr>
        <w:rPr>
          <w:b/>
          <w:color w:val="70AD47" w:themeColor="accent6"/>
        </w:rPr>
      </w:pPr>
      <w:r w:rsidRPr="002D0A46">
        <w:rPr>
          <w:b/>
          <w:color w:val="70AD47" w:themeColor="accent6"/>
        </w:rPr>
        <w:t>Arbejdsmiljø</w:t>
      </w:r>
    </w:p>
    <w:p w:rsidR="00267C8E" w:rsidRPr="002D0A46" w:rsidRDefault="00267C8E" w:rsidP="00267C8E">
      <w:pPr>
        <w:pStyle w:val="Listeafsnit"/>
        <w:numPr>
          <w:ilvl w:val="1"/>
          <w:numId w:val="2"/>
        </w:numPr>
        <w:rPr>
          <w:b/>
          <w:color w:val="70AD47" w:themeColor="accent6"/>
        </w:rPr>
      </w:pPr>
      <w:r w:rsidRPr="002D0A46">
        <w:rPr>
          <w:b/>
          <w:color w:val="70AD47" w:themeColor="accent6"/>
        </w:rPr>
        <w:t>Økologi og ikke kemisk ukrudtsbekæmpelse</w:t>
      </w:r>
    </w:p>
    <w:p w:rsidR="00267C8E" w:rsidRPr="002D0A46" w:rsidRDefault="00267C8E" w:rsidP="00267C8E">
      <w:pPr>
        <w:pStyle w:val="Listeafsnit"/>
        <w:numPr>
          <w:ilvl w:val="1"/>
          <w:numId w:val="2"/>
        </w:numPr>
        <w:rPr>
          <w:b/>
          <w:color w:val="70AD47" w:themeColor="accent6"/>
        </w:rPr>
      </w:pPr>
      <w:r w:rsidRPr="002D0A46">
        <w:rPr>
          <w:b/>
          <w:color w:val="70AD47" w:themeColor="accent6"/>
        </w:rPr>
        <w:t>Materialeforståelse</w:t>
      </w:r>
    </w:p>
    <w:p w:rsidR="00267C8E" w:rsidRPr="002D0A46" w:rsidRDefault="00267C8E" w:rsidP="00267C8E">
      <w:pPr>
        <w:pStyle w:val="Listeafsnit"/>
        <w:numPr>
          <w:ilvl w:val="1"/>
          <w:numId w:val="2"/>
        </w:numPr>
        <w:rPr>
          <w:b/>
          <w:color w:val="70AD47" w:themeColor="accent6"/>
        </w:rPr>
      </w:pPr>
      <w:r w:rsidRPr="002D0A46">
        <w:rPr>
          <w:b/>
          <w:color w:val="70AD47" w:themeColor="accent6"/>
        </w:rPr>
        <w:t>Grundlæggende kulturteknik</w:t>
      </w:r>
    </w:p>
    <w:p w:rsidR="00784791" w:rsidRPr="00784791" w:rsidRDefault="00267C8E" w:rsidP="00784791">
      <w:pPr>
        <w:pStyle w:val="Listeafsnit"/>
        <w:numPr>
          <w:ilvl w:val="1"/>
          <w:numId w:val="2"/>
        </w:numPr>
        <w:rPr>
          <w:b/>
          <w:color w:val="70AD47" w:themeColor="accent6"/>
        </w:rPr>
      </w:pPr>
      <w:r w:rsidRPr="002D0A46">
        <w:rPr>
          <w:b/>
          <w:color w:val="70AD47" w:themeColor="accent6"/>
        </w:rPr>
        <w:t>Plantekendskab</w:t>
      </w:r>
    </w:p>
    <w:p w:rsidR="00267C8E" w:rsidRPr="002D0A46" w:rsidRDefault="00267C8E" w:rsidP="00267C8E">
      <w:pPr>
        <w:pStyle w:val="Listeafsnit"/>
        <w:numPr>
          <w:ilvl w:val="0"/>
          <w:numId w:val="2"/>
        </w:numPr>
        <w:rPr>
          <w:b/>
          <w:color w:val="70AD47" w:themeColor="accent6"/>
        </w:rPr>
      </w:pPr>
      <w:r w:rsidRPr="002D0A46">
        <w:rPr>
          <w:b/>
          <w:color w:val="70AD47" w:themeColor="accent6"/>
        </w:rPr>
        <w:t>Skoleperiode indeholder disse fag</w:t>
      </w:r>
      <w:r w:rsidR="003D21EF">
        <w:rPr>
          <w:color w:val="70AD47" w:themeColor="accent6"/>
        </w:rPr>
        <w:t>– dato____________</w:t>
      </w:r>
    </w:p>
    <w:p w:rsidR="00267C8E" w:rsidRPr="002D0A46" w:rsidRDefault="00267C8E" w:rsidP="00267C8E">
      <w:pPr>
        <w:pStyle w:val="Listeafsnit"/>
        <w:numPr>
          <w:ilvl w:val="1"/>
          <w:numId w:val="2"/>
        </w:numPr>
        <w:rPr>
          <w:b/>
          <w:color w:val="70AD47" w:themeColor="accent6"/>
        </w:rPr>
      </w:pPr>
      <w:r w:rsidRPr="002D0A46">
        <w:rPr>
          <w:b/>
          <w:color w:val="70AD47" w:themeColor="accent6"/>
        </w:rPr>
        <w:t>Innovation og virksomhedsøkonomi</w:t>
      </w:r>
    </w:p>
    <w:p w:rsidR="00267C8E" w:rsidRPr="002D0A46" w:rsidRDefault="00267C8E" w:rsidP="00267C8E">
      <w:pPr>
        <w:pStyle w:val="Listeafsnit"/>
        <w:numPr>
          <w:ilvl w:val="1"/>
          <w:numId w:val="2"/>
        </w:numPr>
        <w:rPr>
          <w:b/>
          <w:color w:val="70AD47" w:themeColor="accent6"/>
        </w:rPr>
      </w:pPr>
      <w:r w:rsidRPr="002D0A46">
        <w:rPr>
          <w:b/>
          <w:color w:val="70AD47" w:themeColor="accent6"/>
        </w:rPr>
        <w:t>Arbejdsmiljø</w:t>
      </w:r>
    </w:p>
    <w:p w:rsidR="00267C8E" w:rsidRPr="002D0A46" w:rsidRDefault="00267C8E" w:rsidP="00267C8E">
      <w:pPr>
        <w:pStyle w:val="Listeafsnit"/>
        <w:numPr>
          <w:ilvl w:val="1"/>
          <w:numId w:val="2"/>
        </w:numPr>
        <w:rPr>
          <w:b/>
          <w:color w:val="70AD47" w:themeColor="accent6"/>
        </w:rPr>
      </w:pPr>
      <w:r w:rsidRPr="002D0A46">
        <w:rPr>
          <w:b/>
          <w:color w:val="70AD47" w:themeColor="accent6"/>
        </w:rPr>
        <w:t>Havens trækonstruktioner</w:t>
      </w:r>
    </w:p>
    <w:p w:rsidR="00267C8E" w:rsidRPr="002D0A46" w:rsidRDefault="00267C8E" w:rsidP="00267C8E">
      <w:pPr>
        <w:pStyle w:val="Listeafsnit"/>
        <w:numPr>
          <w:ilvl w:val="1"/>
          <w:numId w:val="2"/>
        </w:numPr>
        <w:rPr>
          <w:b/>
          <w:color w:val="70AD47" w:themeColor="accent6"/>
        </w:rPr>
      </w:pPr>
      <w:r w:rsidRPr="002D0A46">
        <w:rPr>
          <w:b/>
          <w:color w:val="70AD47" w:themeColor="accent6"/>
        </w:rPr>
        <w:t>Havestilarternes udvikling</w:t>
      </w:r>
    </w:p>
    <w:p w:rsidR="00784791" w:rsidRPr="00784791" w:rsidRDefault="00267C8E" w:rsidP="00784791">
      <w:pPr>
        <w:pStyle w:val="Listeafsnit"/>
        <w:numPr>
          <w:ilvl w:val="1"/>
          <w:numId w:val="2"/>
        </w:numPr>
        <w:rPr>
          <w:b/>
          <w:color w:val="70AD47" w:themeColor="accent6"/>
        </w:rPr>
      </w:pPr>
      <w:r w:rsidRPr="002D0A46">
        <w:rPr>
          <w:b/>
          <w:color w:val="70AD47" w:themeColor="accent6"/>
        </w:rPr>
        <w:t>Klimateknik/LAR</w:t>
      </w:r>
    </w:p>
    <w:p w:rsidR="00267C8E" w:rsidRPr="002D0A46" w:rsidRDefault="00267C8E" w:rsidP="00267C8E">
      <w:pPr>
        <w:pStyle w:val="Listeafsnit"/>
        <w:numPr>
          <w:ilvl w:val="0"/>
          <w:numId w:val="2"/>
        </w:numPr>
        <w:rPr>
          <w:b/>
          <w:color w:val="70AD47" w:themeColor="accent6"/>
        </w:rPr>
      </w:pPr>
      <w:r w:rsidRPr="002D0A46">
        <w:rPr>
          <w:b/>
          <w:color w:val="70AD47" w:themeColor="accent6"/>
        </w:rPr>
        <w:t>skoleperiode indeholder disse fag</w:t>
      </w:r>
      <w:r w:rsidR="003D21EF">
        <w:rPr>
          <w:color w:val="70AD47" w:themeColor="accent6"/>
        </w:rPr>
        <w:t>– dato____________</w:t>
      </w:r>
    </w:p>
    <w:p w:rsidR="00267C8E" w:rsidRPr="002D0A46" w:rsidRDefault="00267C8E" w:rsidP="00267C8E">
      <w:pPr>
        <w:pStyle w:val="Listeafsnit"/>
        <w:numPr>
          <w:ilvl w:val="1"/>
          <w:numId w:val="2"/>
        </w:numPr>
        <w:rPr>
          <w:b/>
          <w:color w:val="70AD47" w:themeColor="accent6"/>
        </w:rPr>
      </w:pPr>
      <w:r w:rsidRPr="002D0A46">
        <w:rPr>
          <w:b/>
          <w:color w:val="70AD47" w:themeColor="accent6"/>
        </w:rPr>
        <w:t>Kulturteknik A/B</w:t>
      </w:r>
    </w:p>
    <w:p w:rsidR="00267C8E" w:rsidRPr="002D0A46" w:rsidRDefault="00267C8E" w:rsidP="00267C8E">
      <w:pPr>
        <w:pStyle w:val="Listeafsnit"/>
        <w:numPr>
          <w:ilvl w:val="1"/>
          <w:numId w:val="2"/>
        </w:numPr>
        <w:rPr>
          <w:b/>
          <w:color w:val="70AD47" w:themeColor="accent6"/>
        </w:rPr>
      </w:pPr>
      <w:r w:rsidRPr="002D0A46">
        <w:rPr>
          <w:b/>
          <w:color w:val="70AD47" w:themeColor="accent6"/>
        </w:rPr>
        <w:t>Anlægsteknik A/B</w:t>
      </w:r>
    </w:p>
    <w:p w:rsidR="00267C8E" w:rsidRPr="002D0A46" w:rsidRDefault="00267C8E" w:rsidP="00267C8E">
      <w:pPr>
        <w:pStyle w:val="Listeafsnit"/>
        <w:numPr>
          <w:ilvl w:val="0"/>
          <w:numId w:val="2"/>
        </w:numPr>
        <w:rPr>
          <w:b/>
          <w:color w:val="70AD47" w:themeColor="accent6"/>
        </w:rPr>
      </w:pPr>
      <w:r w:rsidRPr="002D0A46">
        <w:rPr>
          <w:b/>
          <w:color w:val="70AD47" w:themeColor="accent6"/>
        </w:rPr>
        <w:t>skoleperiode indeholder disse fag</w:t>
      </w:r>
      <w:r w:rsidR="003D21EF">
        <w:rPr>
          <w:color w:val="70AD47" w:themeColor="accent6"/>
        </w:rPr>
        <w:t>– dato____________</w:t>
      </w:r>
    </w:p>
    <w:p w:rsidR="00267C8E" w:rsidRPr="002D0A46" w:rsidRDefault="00267C8E" w:rsidP="00267C8E">
      <w:pPr>
        <w:pStyle w:val="Listeafsnit"/>
        <w:numPr>
          <w:ilvl w:val="1"/>
          <w:numId w:val="2"/>
        </w:numPr>
        <w:rPr>
          <w:b/>
          <w:color w:val="70AD47" w:themeColor="accent6"/>
        </w:rPr>
      </w:pPr>
      <w:r w:rsidRPr="002D0A46">
        <w:rPr>
          <w:b/>
          <w:color w:val="70AD47" w:themeColor="accent6"/>
        </w:rPr>
        <w:t>Svendeprøve</w:t>
      </w:r>
    </w:p>
    <w:p w:rsidR="00257BE7" w:rsidRDefault="00257BE7" w:rsidP="002A4926">
      <w:pPr>
        <w:rPr>
          <w:b/>
        </w:rPr>
      </w:pPr>
    </w:p>
    <w:p w:rsidR="009F11FC" w:rsidRDefault="009F11FC" w:rsidP="002A4926">
      <w:pPr>
        <w:rPr>
          <w:b/>
        </w:rPr>
      </w:pPr>
      <w:r w:rsidRPr="009F11FC">
        <w:rPr>
          <w:b/>
        </w:rPr>
        <w:t>Valgfag:</w:t>
      </w:r>
    </w:p>
    <w:p w:rsidR="00233052" w:rsidRPr="002D0A46" w:rsidRDefault="009F11FC" w:rsidP="002A4926">
      <w:pPr>
        <w:rPr>
          <w:color w:val="70AD47" w:themeColor="accent6"/>
        </w:rPr>
      </w:pPr>
      <w:r w:rsidRPr="002D0A46">
        <w:rPr>
          <w:color w:val="70AD47" w:themeColor="accent6"/>
        </w:rPr>
        <w:t xml:space="preserve">Frem til anden skoleperiode skal du sammen med din </w:t>
      </w:r>
      <w:r w:rsidR="00A96148" w:rsidRPr="002D0A46">
        <w:rPr>
          <w:color w:val="70AD47" w:themeColor="accent6"/>
        </w:rPr>
        <w:t xml:space="preserve">praktikvært </w:t>
      </w:r>
      <w:r w:rsidRPr="002D0A46">
        <w:rPr>
          <w:color w:val="70AD47" w:themeColor="accent6"/>
        </w:rPr>
        <w:t xml:space="preserve">aftale hvilke valgfag, valgfrie uddannelsesspecifikke fag og hvilken grad af erhvervsfaglig </w:t>
      </w:r>
      <w:proofErr w:type="spellStart"/>
      <w:r w:rsidRPr="002D0A46">
        <w:rPr>
          <w:color w:val="70AD47" w:themeColor="accent6"/>
        </w:rPr>
        <w:t>påbygning</w:t>
      </w:r>
      <w:proofErr w:type="spellEnd"/>
      <w:r w:rsidRPr="002D0A46">
        <w:rPr>
          <w:color w:val="70AD47" w:themeColor="accent6"/>
        </w:rPr>
        <w:t xml:space="preserve"> du eventuelt ønsker dig i din uddannelse. </w:t>
      </w:r>
    </w:p>
    <w:p w:rsidR="00233052" w:rsidRPr="002D0A46" w:rsidRDefault="009F11FC" w:rsidP="002A4926">
      <w:pPr>
        <w:rPr>
          <w:color w:val="70AD47" w:themeColor="accent6"/>
        </w:rPr>
      </w:pPr>
      <w:r w:rsidRPr="002D0A46">
        <w:rPr>
          <w:color w:val="70AD47" w:themeColor="accent6"/>
        </w:rPr>
        <w:t>Du hører mere om disse valgmuligheder</w:t>
      </w:r>
      <w:r w:rsidR="003F7F7B" w:rsidRPr="002D0A46">
        <w:rPr>
          <w:color w:val="70AD47" w:themeColor="accent6"/>
        </w:rPr>
        <w:t xml:space="preserve"> og hvad fagene indeholder</w:t>
      </w:r>
      <w:r w:rsidRPr="002D0A46">
        <w:rPr>
          <w:color w:val="70AD47" w:themeColor="accent6"/>
        </w:rPr>
        <w:t xml:space="preserve"> i skoleperiode 1</w:t>
      </w:r>
      <w:r w:rsidR="003F7F7B" w:rsidRPr="002D0A46">
        <w:rPr>
          <w:color w:val="70AD47" w:themeColor="accent6"/>
        </w:rPr>
        <w:t>. Her vil din kontaktlærer være behjælpelig med de spørgsmål og overvejelser du måtte have i forbindelse med valg af fag og på bygning.</w:t>
      </w:r>
      <w:r w:rsidRPr="002D0A46">
        <w:rPr>
          <w:color w:val="70AD47" w:themeColor="accent6"/>
        </w:rPr>
        <w:t xml:space="preserve"> </w:t>
      </w:r>
    </w:p>
    <w:p w:rsidR="00784791" w:rsidRDefault="009F11FC" w:rsidP="002A4926">
      <w:r w:rsidRPr="00A96148">
        <w:br/>
      </w:r>
    </w:p>
    <w:p w:rsidR="002D0A46" w:rsidRDefault="002D0A46" w:rsidP="002D0A46">
      <w:pPr>
        <w:rPr>
          <w:b/>
        </w:rPr>
      </w:pPr>
      <w:r w:rsidRPr="00233052">
        <w:rPr>
          <w:b/>
        </w:rPr>
        <w:t>Fokus på din løbende udvikling</w:t>
      </w:r>
      <w:r w:rsidR="00B11C37">
        <w:rPr>
          <w:b/>
        </w:rPr>
        <w:t>:</w:t>
      </w:r>
    </w:p>
    <w:p w:rsidR="00784791" w:rsidRDefault="009F11FC" w:rsidP="002A4926">
      <w:pPr>
        <w:rPr>
          <w:color w:val="70AD47" w:themeColor="accent6"/>
        </w:rPr>
      </w:pPr>
      <w:r w:rsidRPr="002D0A46">
        <w:rPr>
          <w:color w:val="70AD47" w:themeColor="accent6"/>
        </w:rPr>
        <w:t xml:space="preserve">På første skoleperiode </w:t>
      </w:r>
      <w:r w:rsidR="003F7F7B" w:rsidRPr="002D0A46">
        <w:rPr>
          <w:color w:val="70AD47" w:themeColor="accent6"/>
        </w:rPr>
        <w:t>introduceres d</w:t>
      </w:r>
      <w:r w:rsidR="004A73A1">
        <w:rPr>
          <w:color w:val="70AD47" w:themeColor="accent6"/>
        </w:rPr>
        <w:t>u til forskellig</w:t>
      </w:r>
      <w:r w:rsidR="00B11C37">
        <w:rPr>
          <w:color w:val="70AD47" w:themeColor="accent6"/>
        </w:rPr>
        <w:t>e</w:t>
      </w:r>
      <w:r w:rsidR="004A73A1">
        <w:rPr>
          <w:color w:val="70AD47" w:themeColor="accent6"/>
        </w:rPr>
        <w:t xml:space="preserve"> metoder som kan støtte dig i at reflekterede og </w:t>
      </w:r>
      <w:r w:rsidR="00B11C37">
        <w:rPr>
          <w:color w:val="70AD47" w:themeColor="accent6"/>
        </w:rPr>
        <w:t xml:space="preserve">din </w:t>
      </w:r>
      <w:r w:rsidR="004A73A1">
        <w:rPr>
          <w:color w:val="70AD47" w:themeColor="accent6"/>
        </w:rPr>
        <w:t xml:space="preserve">egen </w:t>
      </w:r>
      <w:r w:rsidR="003D21EF">
        <w:rPr>
          <w:color w:val="70AD47" w:themeColor="accent6"/>
        </w:rPr>
        <w:t>læring</w:t>
      </w:r>
      <w:r w:rsidR="00B11C37">
        <w:rPr>
          <w:color w:val="70AD47" w:themeColor="accent6"/>
        </w:rPr>
        <w:t xml:space="preserve">. </w:t>
      </w:r>
      <w:r w:rsidR="004A73A1">
        <w:rPr>
          <w:color w:val="70AD47" w:themeColor="accent6"/>
        </w:rPr>
        <w:t xml:space="preserve"> </w:t>
      </w:r>
      <w:r w:rsidR="00B11C37">
        <w:rPr>
          <w:color w:val="70AD47" w:themeColor="accent6"/>
        </w:rPr>
        <w:t>Det er vigtigt, at du løbende noterer dine overvejelser i din læringsbog.</w:t>
      </w:r>
      <w:r w:rsidRPr="002D0A46">
        <w:rPr>
          <w:color w:val="70AD47" w:themeColor="accent6"/>
        </w:rPr>
        <w:br/>
      </w:r>
    </w:p>
    <w:p w:rsidR="00784791" w:rsidRDefault="009F11FC" w:rsidP="002A4926">
      <w:pPr>
        <w:rPr>
          <w:color w:val="70AD47" w:themeColor="accent6"/>
        </w:rPr>
      </w:pPr>
      <w:r w:rsidRPr="002D0A46">
        <w:rPr>
          <w:color w:val="70AD47" w:themeColor="accent6"/>
        </w:rPr>
        <w:t xml:space="preserve">Som afslutning på hver </w:t>
      </w:r>
      <w:r w:rsidR="003F7F7B" w:rsidRPr="002D0A46">
        <w:rPr>
          <w:color w:val="70AD47" w:themeColor="accent6"/>
        </w:rPr>
        <w:t>skole</w:t>
      </w:r>
      <w:r w:rsidRPr="002D0A46">
        <w:rPr>
          <w:color w:val="70AD47" w:themeColor="accent6"/>
        </w:rPr>
        <w:t>periode gør du status på hvad du har lært</w:t>
      </w:r>
      <w:r w:rsidR="003F7F7B" w:rsidRPr="002D0A46">
        <w:rPr>
          <w:color w:val="70AD47" w:themeColor="accent6"/>
        </w:rPr>
        <w:t xml:space="preserve"> og hvordan den viden kan benyttes fremadrettet.</w:t>
      </w:r>
      <w:r w:rsidRPr="002D0A46">
        <w:rPr>
          <w:color w:val="70AD47" w:themeColor="accent6"/>
        </w:rPr>
        <w:br/>
      </w:r>
    </w:p>
    <w:p w:rsidR="00784791" w:rsidRDefault="009F11FC" w:rsidP="002A4926">
      <w:pPr>
        <w:rPr>
          <w:color w:val="70AD47" w:themeColor="accent6"/>
        </w:rPr>
      </w:pPr>
      <w:r w:rsidRPr="002D0A46">
        <w:rPr>
          <w:color w:val="70AD47" w:themeColor="accent6"/>
        </w:rPr>
        <w:t>På første dag af praktikperioden, fremlægger du hvad du har lært på skoleperioden for din praktikvært.</w:t>
      </w:r>
      <w:r w:rsidRPr="002D0A46">
        <w:rPr>
          <w:color w:val="70AD47" w:themeColor="accent6"/>
        </w:rPr>
        <w:br/>
      </w:r>
    </w:p>
    <w:p w:rsidR="00257BE7" w:rsidRDefault="009F11FC" w:rsidP="002A4926">
      <w:pPr>
        <w:rPr>
          <w:color w:val="70AD47" w:themeColor="accent6"/>
        </w:rPr>
      </w:pPr>
      <w:r w:rsidRPr="002D0A46">
        <w:rPr>
          <w:color w:val="70AD47" w:themeColor="accent6"/>
        </w:rPr>
        <w:t>P</w:t>
      </w:r>
      <w:r w:rsidR="003F7F7B" w:rsidRPr="002D0A46">
        <w:rPr>
          <w:color w:val="70AD47" w:themeColor="accent6"/>
        </w:rPr>
        <w:t>å</w:t>
      </w:r>
      <w:r w:rsidRPr="002D0A46">
        <w:rPr>
          <w:color w:val="70AD47" w:themeColor="accent6"/>
        </w:rPr>
        <w:t xml:space="preserve"> første dag i skoleperioden fremlægger du</w:t>
      </w:r>
      <w:r w:rsidR="003F7F7B" w:rsidRPr="002D0A46">
        <w:rPr>
          <w:color w:val="70AD47" w:themeColor="accent6"/>
        </w:rPr>
        <w:t xml:space="preserve"> for din kontaktlærer</w:t>
      </w:r>
      <w:r w:rsidRPr="002D0A46">
        <w:rPr>
          <w:color w:val="70AD47" w:themeColor="accent6"/>
        </w:rPr>
        <w:t xml:space="preserve"> hvad du har lært i din praktikperiode.</w:t>
      </w:r>
    </w:p>
    <w:p w:rsidR="006A54BC" w:rsidRPr="006A54BC" w:rsidRDefault="006A54BC" w:rsidP="002A4926">
      <w:pPr>
        <w:rPr>
          <w:color w:val="70AD47" w:themeColor="accent6"/>
          <w:sz w:val="24"/>
          <w:szCs w:val="24"/>
        </w:rPr>
      </w:pPr>
      <w:r w:rsidRPr="006A54BC">
        <w:rPr>
          <w:color w:val="70AD47" w:themeColor="accent6"/>
          <w:sz w:val="24"/>
          <w:szCs w:val="24"/>
        </w:rPr>
        <w:t>Vi glæder os til at samarbejde med dig i dit uddannelsesforløb!</w:t>
      </w:r>
    </w:p>
    <w:sectPr w:rsidR="006A54BC" w:rsidRPr="006A54BC" w:rsidSect="00257BE7">
      <w:pgSz w:w="16838" w:h="11906" w:orient="landscape"/>
      <w:pgMar w:top="1134" w:right="1701"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A7D" w:rsidRDefault="00C67A7D" w:rsidP="002A4926">
      <w:pPr>
        <w:spacing w:after="0" w:line="240" w:lineRule="auto"/>
      </w:pPr>
      <w:r>
        <w:separator/>
      </w:r>
    </w:p>
  </w:endnote>
  <w:endnote w:type="continuationSeparator" w:id="0">
    <w:p w:rsidR="00C67A7D" w:rsidRDefault="00C67A7D" w:rsidP="002A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A7D" w:rsidRDefault="00C67A7D" w:rsidP="002A4926">
      <w:pPr>
        <w:spacing w:after="0" w:line="240" w:lineRule="auto"/>
      </w:pPr>
      <w:r>
        <w:separator/>
      </w:r>
    </w:p>
  </w:footnote>
  <w:footnote w:type="continuationSeparator" w:id="0">
    <w:p w:rsidR="00C67A7D" w:rsidRDefault="00C67A7D" w:rsidP="002A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3985"/>
    <w:multiLevelType w:val="hybridMultilevel"/>
    <w:tmpl w:val="26C4B486"/>
    <w:lvl w:ilvl="0" w:tplc="77FA127A">
      <w:start w:val="1"/>
      <w:numFmt w:val="decimal"/>
      <w:lvlText w:val="%1."/>
      <w:lvlJc w:val="left"/>
      <w:pPr>
        <w:ind w:left="720" w:hanging="360"/>
      </w:pPr>
      <w:rPr>
        <w:rFonts w:hint="default"/>
        <w:b w:val="0"/>
        <w:color w:val="BF8F00" w:themeColor="accent4" w:themeShade="BF"/>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9D50A4"/>
    <w:multiLevelType w:val="hybridMultilevel"/>
    <w:tmpl w:val="16889DAE"/>
    <w:lvl w:ilvl="0" w:tplc="6A9C3A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26"/>
    <w:rsid w:val="00003193"/>
    <w:rsid w:val="001376BC"/>
    <w:rsid w:val="001B4EC4"/>
    <w:rsid w:val="001C00FB"/>
    <w:rsid w:val="00233052"/>
    <w:rsid w:val="00257BE7"/>
    <w:rsid w:val="00267C8E"/>
    <w:rsid w:val="002A4926"/>
    <w:rsid w:val="002B38BF"/>
    <w:rsid w:val="002D0A46"/>
    <w:rsid w:val="002F317F"/>
    <w:rsid w:val="003D21EF"/>
    <w:rsid w:val="003F7F7B"/>
    <w:rsid w:val="004A73A1"/>
    <w:rsid w:val="00514A8C"/>
    <w:rsid w:val="006A54BC"/>
    <w:rsid w:val="007463FF"/>
    <w:rsid w:val="00784791"/>
    <w:rsid w:val="007D5FE2"/>
    <w:rsid w:val="007E759E"/>
    <w:rsid w:val="00850895"/>
    <w:rsid w:val="00872DF0"/>
    <w:rsid w:val="008D5560"/>
    <w:rsid w:val="00924FFD"/>
    <w:rsid w:val="009434F0"/>
    <w:rsid w:val="009F11FC"/>
    <w:rsid w:val="00A96148"/>
    <w:rsid w:val="00B11C37"/>
    <w:rsid w:val="00C67A7D"/>
    <w:rsid w:val="00CF68D1"/>
    <w:rsid w:val="00D233D8"/>
    <w:rsid w:val="00E92781"/>
    <w:rsid w:val="00ED5F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4E64"/>
  <w15:chartTrackingRefBased/>
  <w15:docId w15:val="{A300DFDA-7E28-4FE8-9213-E1D6244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A49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4926"/>
  </w:style>
  <w:style w:type="paragraph" w:styleId="Sidefod">
    <w:name w:val="footer"/>
    <w:basedOn w:val="Normal"/>
    <w:link w:val="SidefodTegn"/>
    <w:uiPriority w:val="99"/>
    <w:unhideWhenUsed/>
    <w:rsid w:val="002A49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4926"/>
  </w:style>
  <w:style w:type="paragraph" w:styleId="Listeafsnit">
    <w:name w:val="List Paragraph"/>
    <w:basedOn w:val="Normal"/>
    <w:uiPriority w:val="34"/>
    <w:qFormat/>
    <w:rsid w:val="002A4926"/>
    <w:pPr>
      <w:ind w:left="720"/>
      <w:contextualSpacing/>
    </w:pPr>
  </w:style>
  <w:style w:type="character" w:styleId="Hyperlink">
    <w:name w:val="Hyperlink"/>
    <w:basedOn w:val="Standardskrifttypeiafsnit"/>
    <w:uiPriority w:val="99"/>
    <w:unhideWhenUsed/>
    <w:rsid w:val="008D5560"/>
    <w:rPr>
      <w:color w:val="0563C1" w:themeColor="hyperlink"/>
      <w:u w:val="single"/>
    </w:rPr>
  </w:style>
  <w:style w:type="character" w:styleId="Ulstomtale">
    <w:name w:val="Unresolved Mention"/>
    <w:basedOn w:val="Standardskrifttypeiafsnit"/>
    <w:uiPriority w:val="99"/>
    <w:semiHidden/>
    <w:unhideWhenUsed/>
    <w:rsid w:val="008D5560"/>
    <w:rPr>
      <w:color w:val="605E5C"/>
      <w:shd w:val="clear" w:color="auto" w:fill="E1DFDD"/>
    </w:rPr>
  </w:style>
  <w:style w:type="paragraph" w:styleId="Markeringsbobletekst">
    <w:name w:val="Balloon Text"/>
    <w:basedOn w:val="Normal"/>
    <w:link w:val="MarkeringsbobletekstTegn"/>
    <w:uiPriority w:val="99"/>
    <w:semiHidden/>
    <w:unhideWhenUsed/>
    <w:rsid w:val="002D0A4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D0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0D677CDDCF7C44A0B35242B18A044A" ma:contentTypeVersion="25" ma:contentTypeDescription="Opret et nyt dokument." ma:contentTypeScope="" ma:versionID="0308dbe3616ad95623c2affef68430b1">
  <xsd:schema xmlns:xsd="http://www.w3.org/2001/XMLSchema" xmlns:xs="http://www.w3.org/2001/XMLSchema" xmlns:p="http://schemas.microsoft.com/office/2006/metadata/properties" xmlns:ns1="http://schemas.microsoft.com/sharepoint/v3" xmlns:ns3="ab321af7-445f-40d7-b96e-9eff74f1e16e" xmlns:ns4="d04b7ff7-da81-4860-9c30-5db7b15a47c5" targetNamespace="http://schemas.microsoft.com/office/2006/metadata/properties" ma:root="true" ma:fieldsID="6cfd916d167ddbd033a9469bbbd9f876" ns1:_="" ns3:_="" ns4:_="">
    <xsd:import namespace="http://schemas.microsoft.com/sharepoint/v3"/>
    <xsd:import namespace="ab321af7-445f-40d7-b96e-9eff74f1e16e"/>
    <xsd:import namespace="d04b7ff7-da81-4860-9c30-5db7b15a47c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ber for Unified Compliance Policy" ma:hidden="true" ma:internalName="_ip_UnifiedCompliancePolicyProperties">
      <xsd:simpleType>
        <xsd:restriction base="dms:Note"/>
      </xsd:simpleType>
    </xsd:element>
    <xsd:element name="_ip_UnifiedCompliancePolicyUIAction" ma:index="25"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21af7-445f-40d7-b96e-9eff74f1e16e"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7ff7-da81-4860-9c30-5db7b15a47c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Members xmlns="d04b7ff7-da81-4860-9c30-5db7b15a47c5" xsi:nil="true"/>
    <_ip_UnifiedCompliancePolicyUIAction xmlns="http://schemas.microsoft.com/sharepoint/v3" xsi:nil="true"/>
    <FolderType xmlns="d04b7ff7-da81-4860-9c30-5db7b15a47c5" xsi:nil="true"/>
    <Leaders xmlns="d04b7ff7-da81-4860-9c30-5db7b15a47c5">
      <UserInfo>
        <DisplayName/>
        <AccountId xsi:nil="true"/>
        <AccountType/>
      </UserInfo>
    </Leaders>
    <DefaultSectionNames xmlns="d04b7ff7-da81-4860-9c30-5db7b15a47c5" xsi:nil="true"/>
    <Owner xmlns="d04b7ff7-da81-4860-9c30-5db7b15a47c5">
      <UserInfo>
        <DisplayName/>
        <AccountId xsi:nil="true"/>
        <AccountType/>
      </UserInfo>
    </Owner>
    <Members xmlns="d04b7ff7-da81-4860-9c30-5db7b15a47c5">
      <UserInfo>
        <DisplayName/>
        <AccountId xsi:nil="true"/>
        <AccountType/>
      </UserInfo>
    </Members>
    <_ip_UnifiedCompliancePolicyProperties xmlns="http://schemas.microsoft.com/sharepoint/v3" xsi:nil="true"/>
    <NotebookType xmlns="d04b7ff7-da81-4860-9c30-5db7b15a47c5" xsi:nil="true"/>
    <AppVersion xmlns="d04b7ff7-da81-4860-9c30-5db7b15a47c5" xsi:nil="true"/>
    <Invited_Leaders xmlns="d04b7ff7-da81-4860-9c30-5db7b15a47c5" xsi:nil="true"/>
    <Member_Groups xmlns="d04b7ff7-da81-4860-9c30-5db7b15a47c5">
      <UserInfo>
        <DisplayName/>
        <AccountId xsi:nil="true"/>
        <AccountType/>
      </UserInfo>
    </Member_Groups>
    <Self_Registration_Enabled xmlns="d04b7ff7-da81-4860-9c30-5db7b15a47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5497-539A-4D39-BA4A-D54C78677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21af7-445f-40d7-b96e-9eff74f1e16e"/>
    <ds:schemaRef ds:uri="d04b7ff7-da81-4860-9c30-5db7b15a4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B52FF-6B51-45C8-9E39-48F848D65CB4}">
  <ds:schemaRefs>
    <ds:schemaRef ds:uri="http://purl.org/dc/dcmitype/"/>
    <ds:schemaRef ds:uri="http://schemas.microsoft.com/office/infopath/2007/PartnerControls"/>
    <ds:schemaRef ds:uri="ab321af7-445f-40d7-b96e-9eff74f1e16e"/>
    <ds:schemaRef ds:uri="d04b7ff7-da81-4860-9c30-5db7b15a47c5"/>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3A313F3-BADC-467D-A243-AAC6E9EE3690}">
  <ds:schemaRefs>
    <ds:schemaRef ds:uri="http://schemas.microsoft.com/sharepoint/v3/contenttype/forms"/>
  </ds:schemaRefs>
</ds:datastoreItem>
</file>

<file path=customXml/itemProps4.xml><?xml version="1.0" encoding="utf-8"?>
<ds:datastoreItem xmlns:ds="http://schemas.openxmlformats.org/officeDocument/2006/customXml" ds:itemID="{9E239FCB-C99D-4B37-88EE-17A3477E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Bast (BAST - Projektassistent - AMUN)</dc:creator>
  <cp:keywords/>
  <dc:description/>
  <cp:lastModifiedBy>Palle Svendsen (PASV - Udviklingskonsulent - AMUN)</cp:lastModifiedBy>
  <cp:revision>7</cp:revision>
  <cp:lastPrinted>2022-11-14T15:39:00Z</cp:lastPrinted>
  <dcterms:created xsi:type="dcterms:W3CDTF">2023-01-11T10:18:00Z</dcterms:created>
  <dcterms:modified xsi:type="dcterms:W3CDTF">2023-01-27T10:49:00Z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0x010100A40D677CDDCF7C44A0B35242B18A044A</vt:lpwstr>
  </property>
</Properties>
</file>