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EED4" w14:textId="1196FDA6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de-DE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de-DE"/>
        </w:rPr>
        <w:t>Lokal Undervisningsplan – Kemi, Niveau F - Procesoperatører</w:t>
      </w:r>
    </w:p>
    <w:p w14:paraId="13B64FA5" w14:textId="2872EB86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Formål</w:t>
      </w:r>
    </w:p>
    <w:p w14:paraId="050573EC" w14:textId="5ED188BC" w:rsidR="007E40A1" w:rsidRDefault="59EEA158" w:rsidP="3934DBFA">
      <w:pPr>
        <w:rPr>
          <w:rFonts w:ascii="Times New Roman" w:eastAsia="Times New Roman" w:hAnsi="Times New Roman" w:cs="Times New Roman"/>
          <w:color w:val="000000" w:themeColor="text1"/>
        </w:rPr>
      </w:pPr>
      <w:r w:rsidRPr="3934DBFA">
        <w:rPr>
          <w:rFonts w:ascii="Times New Roman" w:eastAsia="Times New Roman" w:hAnsi="Times New Roman" w:cs="Times New Roman"/>
          <w:color w:val="000000" w:themeColor="text1"/>
        </w:rPr>
        <w:t>Denne lokale undervisningsplan (LUP) beskriver faget Kemi, niveau F, for erhvervsuddannelsen til procesoperatør på AMU Nordjylland. LUP’en specificerer fagets indhold, struktur, pædagogiske og didaktiske overvejelser i overensstemmelse med skolens generelle og didaktiske grundlag. Den er baseret på Bekendtgørelse nr. 127 af 22/01/2026 om erhvervsuddannelsen til procesoperatør og Bekendtgørelse nr. 555 af 27/04/2022 om grundfag, erhvervsfag, erhvervsrettet andetsprogsdansk og kombinationsfag i erhvervsuddannelserne og om adgangskurser til erhvervsuddannelserne.</w:t>
      </w:r>
    </w:p>
    <w:p w14:paraId="25D00C52" w14:textId="6AA46345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Målgruppe</w:t>
      </w:r>
    </w:p>
    <w:p w14:paraId="484C0035" w14:textId="3344D0E5" w:rsidR="007E40A1" w:rsidRDefault="59EEA158" w:rsidP="3934DBFA">
      <w:pPr>
        <w:rPr>
          <w:rFonts w:ascii="Times New Roman" w:eastAsia="Times New Roman" w:hAnsi="Times New Roman" w:cs="Times New Roman"/>
          <w:color w:val="000000" w:themeColor="text1"/>
        </w:rPr>
      </w:pPr>
      <w:r w:rsidRPr="3934DBFA">
        <w:rPr>
          <w:rFonts w:ascii="Times New Roman" w:eastAsia="Times New Roman" w:hAnsi="Times New Roman" w:cs="Times New Roman"/>
          <w:color w:val="000000" w:themeColor="text1"/>
        </w:rPr>
        <w:t>Elever på erhvervsuddannelsen til procesoperatører der undervises i Kemi, niveau F, på hovedforløb</w:t>
      </w:r>
    </w:p>
    <w:p w14:paraId="58A3E7F5" w14:textId="2966E597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Varighed</w:t>
      </w:r>
    </w:p>
    <w:p w14:paraId="32C9DE07" w14:textId="0121252B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2 uger</w:t>
      </w:r>
    </w:p>
    <w:p w14:paraId="6AEF13E4" w14:textId="0B608F30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Læringsmål</w:t>
      </w:r>
    </w:p>
    <w:p w14:paraId="33CB804C" w14:textId="15651A91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Læringsmålene er at forefinde i Bilag 11 i Bekendtgørelse nr. 555 af 27/04/2022 om grundfag, erhvervsfag, erhvervsrettet andetsprogsdansk og kombinationsfag i erhvervsuddannelserne og om adgangskurser til erhvervsuddannelserne.</w:t>
      </w:r>
    </w:p>
    <w:p w14:paraId="1DE31137" w14:textId="1DE6571E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Indhold</w:t>
      </w:r>
    </w:p>
    <w:p w14:paraId="382268E8" w14:textId="72F003A4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Undervisning i Kemi, niveau F, vil dække følgende emner:</w:t>
      </w:r>
    </w:p>
    <w:p w14:paraId="064BEDB0" w14:textId="700A441B" w:rsidR="007E40A1" w:rsidRDefault="4B6F24F7" w:rsidP="6D9A0ADC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DE4E000">
        <w:rPr>
          <w:rFonts w:ascii="Times New Roman" w:eastAsia="Times New Roman" w:hAnsi="Times New Roman" w:cs="Times New Roman"/>
          <w:color w:val="000000" w:themeColor="text1"/>
        </w:rPr>
        <w:t xml:space="preserve">Introduktion til kemiske basisprincipper, herunder atomers opbygning og </w:t>
      </w:r>
      <w:r w:rsidR="1BFDD9C5" w:rsidRPr="0DE4E000">
        <w:rPr>
          <w:rFonts w:ascii="Times New Roman" w:eastAsia="Times New Roman" w:hAnsi="Times New Roman" w:cs="Times New Roman"/>
          <w:color w:val="000000" w:themeColor="text1"/>
        </w:rPr>
        <w:t>relationen til det periodiske system</w:t>
      </w:r>
    </w:p>
    <w:p w14:paraId="75FA99CE" w14:textId="610D8070" w:rsidR="0FFE5256" w:rsidRDefault="0FFE5256" w:rsidP="0DE4E000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DE4E000">
        <w:rPr>
          <w:rFonts w:ascii="Times New Roman" w:eastAsia="Times New Roman" w:hAnsi="Times New Roman" w:cs="Times New Roman"/>
          <w:color w:val="000000" w:themeColor="text1"/>
        </w:rPr>
        <w:t>Kemiske reaktioner og stoffers tilstandsformer</w:t>
      </w:r>
    </w:p>
    <w:p w14:paraId="6D19FC8B" w14:textId="111B89AB" w:rsidR="007E40A1" w:rsidRDefault="1CFFDFCB" w:rsidP="6D9A0ADC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Basisviden om mængdeberegning, herunder mol, molmasse og masse og konverteringer mellem disse</w:t>
      </w:r>
    </w:p>
    <w:p w14:paraId="56A5003E" w14:textId="27323513" w:rsidR="007E40A1" w:rsidRDefault="337CA800" w:rsidP="6D9A0ADC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7852314D">
        <w:rPr>
          <w:rFonts w:ascii="Times New Roman" w:eastAsia="Times New Roman" w:hAnsi="Times New Roman" w:cs="Times New Roman"/>
          <w:color w:val="000000" w:themeColor="text1"/>
        </w:rPr>
        <w:t>Eksperimentelt arbejde og sikkerheden i laboratoriet</w:t>
      </w:r>
    </w:p>
    <w:p w14:paraId="2112A871" w14:textId="2DAD76CF" w:rsidR="36E7B4F3" w:rsidRDefault="1870C936" w:rsidP="0DE4E000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DE4E000">
        <w:rPr>
          <w:rFonts w:ascii="Times New Roman" w:eastAsia="Times New Roman" w:hAnsi="Times New Roman" w:cs="Times New Roman"/>
          <w:color w:val="000000" w:themeColor="text1"/>
        </w:rPr>
        <w:t>Viden om organisk kemi og funktionelle grupper</w:t>
      </w:r>
      <w:r w:rsidR="03E337F6" w:rsidRPr="0DE4E000">
        <w:rPr>
          <w:rFonts w:ascii="Times New Roman" w:eastAsia="Times New Roman" w:hAnsi="Times New Roman" w:cs="Times New Roman"/>
          <w:color w:val="000000" w:themeColor="text1"/>
        </w:rPr>
        <w:t xml:space="preserve">, herunder polymere og deres </w:t>
      </w:r>
      <w:proofErr w:type="gramStart"/>
      <w:r w:rsidR="03E337F6" w:rsidRPr="0DE4E000">
        <w:rPr>
          <w:rFonts w:ascii="Times New Roman" w:eastAsia="Times New Roman" w:hAnsi="Times New Roman" w:cs="Times New Roman"/>
          <w:color w:val="000000" w:themeColor="text1"/>
        </w:rPr>
        <w:t>forskellig</w:t>
      </w:r>
      <w:proofErr w:type="gramEnd"/>
      <w:r w:rsidR="03E337F6" w:rsidRPr="0DE4E000">
        <w:rPr>
          <w:rFonts w:ascii="Times New Roman" w:eastAsia="Times New Roman" w:hAnsi="Times New Roman" w:cs="Times New Roman"/>
          <w:color w:val="000000" w:themeColor="text1"/>
        </w:rPr>
        <w:t xml:space="preserve"> egenskaber</w:t>
      </w:r>
    </w:p>
    <w:p w14:paraId="68756432" w14:textId="36016B8C" w:rsidR="36E7B4F3" w:rsidRDefault="743CD593" w:rsidP="0DE4E000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DE4E000">
        <w:rPr>
          <w:rFonts w:ascii="Times New Roman" w:eastAsia="Times New Roman" w:hAnsi="Times New Roman" w:cs="Times New Roman"/>
          <w:color w:val="000000" w:themeColor="text1"/>
        </w:rPr>
        <w:t>I</w:t>
      </w:r>
      <w:r w:rsidR="1870C936" w:rsidRPr="0DE4E000">
        <w:rPr>
          <w:rFonts w:ascii="Times New Roman" w:eastAsia="Times New Roman" w:hAnsi="Times New Roman" w:cs="Times New Roman"/>
          <w:color w:val="000000" w:themeColor="text1"/>
        </w:rPr>
        <w:t>oner og ionforbindelser</w:t>
      </w:r>
      <w:r w:rsidR="5590776E" w:rsidRPr="0DE4E000">
        <w:rPr>
          <w:rFonts w:ascii="Times New Roman" w:eastAsia="Times New Roman" w:hAnsi="Times New Roman" w:cs="Times New Roman"/>
          <w:color w:val="000000" w:themeColor="text1"/>
        </w:rPr>
        <w:t>, herunder opløselighed</w:t>
      </w:r>
    </w:p>
    <w:p w14:paraId="39C88F55" w14:textId="4FFEFD8D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Undervisningsmetoder</w:t>
      </w:r>
    </w:p>
    <w:p w14:paraId="6910FCBF" w14:textId="6248F955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Undervisningen vil veksle mellem forskellige metoder, inklusiv men ikke begrænset til:</w:t>
      </w:r>
    </w:p>
    <w:p w14:paraId="6B873AF8" w14:textId="5DFA61E8" w:rsidR="007E40A1" w:rsidRDefault="7E3C4E58" w:rsidP="6D9A0ADC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Praktiske øvelser og enkle forsøg: Både små enkle opgaver som afbræk i frontalundervisning, samt anvendelse af naturvidenskabelige arbejdsmetoder såsom eksperimentelt arbejde, dataindsamling og analyse af resultater</w:t>
      </w:r>
    </w:p>
    <w:p w14:paraId="5919FB11" w14:textId="3D0E93E5" w:rsidR="007E40A1" w:rsidRDefault="7E3C4E58" w:rsidP="6D9A0ADC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lastRenderedPageBreak/>
        <w:t>Projektarbejde: Arbejde dybere med specifikke emner indenfor naturfag, med fokus på processen og deres overførbarhed til elevernes individuelle arbejde</w:t>
      </w:r>
    </w:p>
    <w:p w14:paraId="0EA3BCAB" w14:textId="06EEAD0D" w:rsidR="007E40A1" w:rsidRDefault="7E3C4E58" w:rsidP="6D9A0ADC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Frontalundervisning: Introduktion til nye emner og begreber</w:t>
      </w:r>
    </w:p>
    <w:p w14:paraId="2F2E0F64" w14:textId="674624F4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Evaluering</w:t>
      </w:r>
    </w:p>
    <w:p w14:paraId="6031EA83" w14:textId="262E400D" w:rsidR="007E40A1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 xml:space="preserve">Elevernes faglige udbytte evalueres løbende gennem forløbet baseret på forskellige parametre, herunder: </w:t>
      </w:r>
    </w:p>
    <w:p w14:paraId="7FA8BFDF" w14:textId="1EB6FA0E" w:rsidR="007E40A1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Mundtlige og skriftlige opgaver: Demonstration af elevernes forståelse af fagstoffet.</w:t>
      </w:r>
    </w:p>
    <w:p w14:paraId="2B45FBEE" w14:textId="7519B522" w:rsidR="007E40A1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Praktiske øvelser og forsøg: Evaluering af elevernes evne til at udføre naturvidenskabelige undersøgelser.</w:t>
      </w:r>
    </w:p>
    <w:p w14:paraId="6EC224A9" w14:textId="09E55F64" w:rsidR="007E40A1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Projektarbejde: Vurdering af elevernes evne til at arbejde selvstændigt og problemløsende.</w:t>
      </w:r>
    </w:p>
    <w:p w14:paraId="7C8B3446" w14:textId="0FDD4835" w:rsidR="007E40A1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Deltagelse i undervisningen: Evaluering af elevernes engagement og bidrag til klassens læringsmiljø.</w:t>
      </w:r>
    </w:p>
    <w:p w14:paraId="3E46D046" w14:textId="5BCD4328" w:rsidR="007E40A1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Eventuel eksamen: Total vurdering af elevernes samlede faglige kompetencer.</w:t>
      </w:r>
    </w:p>
    <w:p w14:paraId="205A6F2F" w14:textId="0D939E6F" w:rsidR="007E40A1" w:rsidRDefault="007E40A1"/>
    <w:sectPr w:rsidR="007E4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9E56"/>
    <w:multiLevelType w:val="hybridMultilevel"/>
    <w:tmpl w:val="90FEC3A2"/>
    <w:lvl w:ilvl="0" w:tplc="9DD81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CA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22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63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45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88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C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AF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4C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1E76"/>
    <w:multiLevelType w:val="hybridMultilevel"/>
    <w:tmpl w:val="3250902A"/>
    <w:lvl w:ilvl="0" w:tplc="213A0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4B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0E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CB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F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24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C8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25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AE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AF0CD"/>
    <w:multiLevelType w:val="hybridMultilevel"/>
    <w:tmpl w:val="6DE093DC"/>
    <w:lvl w:ilvl="0" w:tplc="E1481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88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8D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80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C7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00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9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CF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23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EB13"/>
    <w:multiLevelType w:val="hybridMultilevel"/>
    <w:tmpl w:val="D95C365C"/>
    <w:lvl w:ilvl="0" w:tplc="D0A498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D82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E6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2E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00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EC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20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6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8C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EC403"/>
    <w:multiLevelType w:val="hybridMultilevel"/>
    <w:tmpl w:val="885A4720"/>
    <w:lvl w:ilvl="0" w:tplc="EC865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03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84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0D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A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00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63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D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42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3735">
    <w:abstractNumId w:val="2"/>
  </w:num>
  <w:num w:numId="2" w16cid:durableId="997463512">
    <w:abstractNumId w:val="3"/>
  </w:num>
  <w:num w:numId="3" w16cid:durableId="1332178521">
    <w:abstractNumId w:val="1"/>
  </w:num>
  <w:num w:numId="4" w16cid:durableId="1173834122">
    <w:abstractNumId w:val="0"/>
  </w:num>
  <w:num w:numId="5" w16cid:durableId="1475105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C981C5"/>
    <w:rsid w:val="00046912"/>
    <w:rsid w:val="00490A2B"/>
    <w:rsid w:val="007E40A1"/>
    <w:rsid w:val="025CD0BC"/>
    <w:rsid w:val="03E337F6"/>
    <w:rsid w:val="05A9A57E"/>
    <w:rsid w:val="0AEB83DD"/>
    <w:rsid w:val="0DE4E000"/>
    <w:rsid w:val="0FFE5256"/>
    <w:rsid w:val="10566347"/>
    <w:rsid w:val="1870C936"/>
    <w:rsid w:val="1BFDD9C5"/>
    <w:rsid w:val="1CFFDFCB"/>
    <w:rsid w:val="1F5CF1D6"/>
    <w:rsid w:val="209A5120"/>
    <w:rsid w:val="2B5FD0BE"/>
    <w:rsid w:val="2B83209C"/>
    <w:rsid w:val="337CA800"/>
    <w:rsid w:val="36E7B4F3"/>
    <w:rsid w:val="3934DBFA"/>
    <w:rsid w:val="45CB087F"/>
    <w:rsid w:val="4B6F24F7"/>
    <w:rsid w:val="4E4D7A60"/>
    <w:rsid w:val="547302CB"/>
    <w:rsid w:val="5590776E"/>
    <w:rsid w:val="59EEA158"/>
    <w:rsid w:val="5FC981C5"/>
    <w:rsid w:val="603B5E84"/>
    <w:rsid w:val="6CD300EA"/>
    <w:rsid w:val="6D9A0ADC"/>
    <w:rsid w:val="72567433"/>
    <w:rsid w:val="743CD593"/>
    <w:rsid w:val="7852314D"/>
    <w:rsid w:val="7CA5A81D"/>
    <w:rsid w:val="7E3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43AC"/>
  <w15:chartTrackingRefBased/>
  <w15:docId w15:val="{D37D1BCC-3120-4187-9BFA-A85CF3DE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6D9A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Dunker</dc:creator>
  <cp:keywords/>
  <dc:description/>
  <cp:lastModifiedBy>Lise Brander Kristensen</cp:lastModifiedBy>
  <cp:revision>2</cp:revision>
  <dcterms:created xsi:type="dcterms:W3CDTF">2026-06-12T08:11:00Z</dcterms:created>
  <dcterms:modified xsi:type="dcterms:W3CDTF">2026-06-12T08:11:00Z</dcterms:modified>
</cp:coreProperties>
</file>