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lineRule="auto"/>
        <w:ind w:left="0" w:right="360" w:firstLine="0"/>
        <w:rPr>
          <w:color w:val="000000"/>
          <w:sz w:val="52"/>
          <w:szCs w:val="52"/>
        </w:rPr>
      </w:pPr>
      <w:r w:rsidDel="00000000" w:rsidR="00000000" w:rsidRPr="00000000">
        <w:rPr>
          <w:color w:val="000000"/>
          <w:sz w:val="52"/>
          <w:szCs w:val="52"/>
          <w:rtl w:val="0"/>
        </w:rPr>
        <w:t xml:space="preserve">Retningslinjer og Samværsregler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right="360" w:firstLine="0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Mejrup Gymnastikforening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0" w:lineRule="auto"/>
        <w:rPr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90" w:lineRule="auto"/>
        <w:ind w:left="270" w:right="270" w:firstLine="0"/>
        <w:rPr>
          <w:b w:val="1"/>
          <w:bCs w:val="1"/>
          <w:color w:val="1a365d"/>
        </w:rPr>
      </w:pPr>
      <w:r w:rsidDel="00000000" w:rsidR="00000000" w:rsidRPr="00000000">
        <w:rPr>
          <w:b w:val="1"/>
          <w:bCs w:val="1"/>
          <w:color w:val="1a365d"/>
          <w:rtl w:val="0"/>
        </w:rPr>
        <w:t xml:space="preserve">Vores kerneværdier i dagligdagen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570" w:right="270" w:hanging="360"/>
        <w:rPr/>
      </w:pPr>
      <w:r w:rsidDel="00000000" w:rsidR="00000000" w:rsidRPr="00000000">
        <w:rPr>
          <w:sz w:val="20"/>
          <w:szCs w:val="20"/>
          <w:rtl w:val="0"/>
        </w:rPr>
        <w:t xml:space="preserve">Vi taler ordentligt til og om hinanden.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570" w:right="270" w:hanging="360"/>
        <w:rPr/>
      </w:pPr>
      <w:r w:rsidDel="00000000" w:rsidR="00000000" w:rsidRPr="00000000">
        <w:rPr>
          <w:sz w:val="20"/>
          <w:szCs w:val="20"/>
          <w:rtl w:val="0"/>
        </w:rPr>
        <w:t xml:space="preserve">Vi passer på hinanden både i og uden for gymnastiksalen.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beforeAutospacing="0" w:lineRule="auto"/>
        <w:ind w:left="570" w:right="270" w:hanging="360"/>
        <w:rPr/>
      </w:pPr>
      <w:r w:rsidDel="00000000" w:rsidR="00000000" w:rsidRPr="00000000">
        <w:rPr>
          <w:sz w:val="20"/>
          <w:szCs w:val="20"/>
          <w:rtl w:val="0"/>
        </w:rPr>
        <w:t xml:space="preserve">Vi respekterer trænernes arbejde og beslutninger.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90" w:lineRule="auto"/>
        <w:ind w:left="0" w:right="27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1. Kultur, fællesskab og omgangstone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300" w:hanging="360"/>
        <w:rPr>
          <w:u w:val="none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Ordentlig tone:</w:t>
      </w:r>
      <w:r w:rsidDel="00000000" w:rsidR="00000000" w:rsidRPr="00000000">
        <w:rPr>
          <w:sz w:val="20"/>
          <w:szCs w:val="20"/>
          <w:rtl w:val="0"/>
        </w:rPr>
        <w:t xml:space="preserve"> Vi forventer en pæn og respektfuld omgangstone. Både forældre og trænere har en særlig forpligtelse som rollemodeller for børnenes adfærd.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300" w:hanging="360"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Fokus på indsatsen:</w:t>
      </w:r>
      <w:r w:rsidDel="00000000" w:rsidR="00000000" w:rsidRPr="00000000">
        <w:rPr>
          <w:sz w:val="20"/>
          <w:szCs w:val="20"/>
          <w:rtl w:val="0"/>
        </w:rPr>
        <w:t xml:space="preserve"> Vi opfordrer til at støtte op med opmuntrende tilråb og have fokus på barnets indsats og proces frem for kun resultater og præstationer.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300" w:hanging="360"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Nultolerance over for mobning:</w:t>
      </w:r>
      <w:r w:rsidDel="00000000" w:rsidR="00000000" w:rsidRPr="00000000">
        <w:rPr>
          <w:sz w:val="20"/>
          <w:szCs w:val="20"/>
          <w:rtl w:val="0"/>
        </w:rPr>
        <w:t xml:space="preserve"> Usportslig adfærd, mobning og nedsættende tale tolereres ikke. Oplever du drillerier eller ubehagelig adfærd, forventes det, at du enten siger fra eller kontakter træneren/bestyrelsen.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beforeAutospacing="0" w:lineRule="auto"/>
        <w:ind w:left="300" w:hanging="360"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Respekt for trænerne:</w:t>
      </w:r>
      <w:r w:rsidDel="00000000" w:rsidR="00000000" w:rsidRPr="00000000">
        <w:rPr>
          <w:sz w:val="20"/>
          <w:szCs w:val="20"/>
          <w:rtl w:val="0"/>
        </w:rPr>
        <w:t xml:space="preserve"> Trænernes, ungtrænernes og hjælpetrænernes faglige vurderinger og ledelse skal respekteres af både gymnaster og forældre.</w:t>
      </w:r>
    </w:p>
    <w:p w:rsidR="00000000" w:rsidDel="00000000" w:rsidP="00000000" w:rsidRDefault="00000000" w:rsidRPr="00000000" w14:paraId="0000000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2. Påklædning og personligt udstyr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300" w:hanging="360"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Egnet træningstøj:</w:t>
      </w:r>
      <w:r w:rsidDel="00000000" w:rsidR="00000000" w:rsidRPr="00000000">
        <w:rPr>
          <w:sz w:val="20"/>
          <w:szCs w:val="20"/>
          <w:rtl w:val="0"/>
        </w:rPr>
        <w:t xml:space="preserve"> Gymnaster skal møde op i tøj, der giver fri bevægelighed (sportstøj/gymnastiktøj). Vurderer træneren, at tøjet udgør en sikkerhedsrisiko (f.eks. ved spring) eller at tøjet kan beskadige redskaber (grundet knapper, lynlås, el.l.), skal gymnasten skifte tøj (inkluderer medfølgende voksne på børnehold).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300" w:hanging="360"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Fodtøj/sko:</w:t>
      </w:r>
      <w:r w:rsidDel="00000000" w:rsidR="00000000" w:rsidRPr="00000000">
        <w:rPr>
          <w:sz w:val="20"/>
          <w:szCs w:val="20"/>
          <w:rtl w:val="0"/>
        </w:rPr>
        <w:t xml:space="preserve"> Man skal have bare tæer eller benytte gymnastiksko med gummisål/stikgreb. Udesko og kondisko må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ikke</w:t>
      </w:r>
      <w:r w:rsidDel="00000000" w:rsidR="00000000" w:rsidRPr="00000000">
        <w:rPr>
          <w:sz w:val="20"/>
          <w:szCs w:val="20"/>
          <w:rtl w:val="0"/>
        </w:rPr>
        <w:t xml:space="preserve"> benyttes i gymnastiksalen.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300" w:hanging="360"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Smykker og hår:</w:t>
      </w:r>
      <w:r w:rsidDel="00000000" w:rsidR="00000000" w:rsidRPr="00000000">
        <w:rPr>
          <w:sz w:val="20"/>
          <w:szCs w:val="20"/>
          <w:rtl w:val="0"/>
        </w:rPr>
        <w:t xml:space="preserve"> Af sikkerhedsmæssige årsager må der ikke bæres smykker eller ure under træningen. Synlige ørestikker/piercinger skal tages af eller tapes til. Langt hår skal være sat op på både piger og drenge.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beforeAutospacing="0" w:lineRule="auto"/>
        <w:ind w:left="300" w:hanging="360"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Tyggegummi og drikkevarer:</w:t>
      </w:r>
      <w:r w:rsidDel="00000000" w:rsidR="00000000" w:rsidRPr="00000000">
        <w:rPr>
          <w:sz w:val="20"/>
          <w:szCs w:val="20"/>
          <w:rtl w:val="0"/>
        </w:rPr>
        <w:t xml:space="preserve"> Tyggegummi er forbudt under træningen pga. kvælningsfare. Medbring en vandflaske, som skal placeres langs væggen pga. sikkerheden. Indtagelse af energidrikke frarådes.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90" w:lineRule="auto"/>
        <w:ind w:left="30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90" w:lineRule="auto"/>
        <w:ind w:left="30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3. Færden i hallen og under træningen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300" w:hanging="360"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Mød til tiden:</w:t>
      </w:r>
      <w:r w:rsidDel="00000000" w:rsidR="00000000" w:rsidRPr="00000000">
        <w:rPr>
          <w:sz w:val="20"/>
          <w:szCs w:val="20"/>
          <w:rtl w:val="0"/>
        </w:rPr>
        <w:t xml:space="preserve"> Mød op i god tid til både træning, opvisninger og øvrige arrangementer.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300" w:hanging="360"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Forældre i hallen:</w:t>
      </w:r>
      <w:r w:rsidDel="00000000" w:rsidR="00000000" w:rsidRPr="00000000">
        <w:rPr>
          <w:sz w:val="20"/>
          <w:szCs w:val="20"/>
          <w:rtl w:val="0"/>
        </w:rPr>
        <w:t xml:space="preserve"> Som udgangspunkt opholder forældre sig uden for hallen under træning, medmindre andet er aftalt med træneren (eller på forældre/barn-hold). Forældre er dog meget velkomne til at hjælpe med op- og nedpakning af redskaber efter aftale.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300" w:hanging="360"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Forplejning i hallen:</w:t>
      </w:r>
      <w:r w:rsidDel="00000000" w:rsidR="00000000" w:rsidRPr="00000000">
        <w:rPr>
          <w:sz w:val="20"/>
          <w:szCs w:val="20"/>
          <w:rtl w:val="0"/>
        </w:rPr>
        <w:t xml:space="preserve"> Det er ikke tilladt at spise mad, slik, chips mv. i hallen og på redskaber. Vådt overtøj og udesko skal placeres i omklædningsrummet.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300" w:hanging="360"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Sikkerhed i hallen:</w:t>
      </w:r>
      <w:r w:rsidDel="00000000" w:rsidR="00000000" w:rsidRPr="00000000">
        <w:rPr>
          <w:sz w:val="20"/>
          <w:szCs w:val="20"/>
          <w:rtl w:val="0"/>
        </w:rPr>
        <w:t xml:space="preserve"> Gymnaster må ikke krydse løbebanen eller springfeltet, når der springes eller benyttes redskaber.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300" w:hanging="360"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Oprydning:</w:t>
      </w:r>
      <w:r w:rsidDel="00000000" w:rsidR="00000000" w:rsidRPr="00000000">
        <w:rPr>
          <w:sz w:val="20"/>
          <w:szCs w:val="20"/>
          <w:rtl w:val="0"/>
        </w:rPr>
        <w:t xml:space="preserve"> Alle hjælper hinanden med at rydde op og sætte redskaber på plads, så hallen efterlades pæn og ordentlig.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beforeAutospacing="0" w:lineRule="auto"/>
        <w:ind w:left="300" w:hanging="36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Redskaber:</w:t>
      </w:r>
      <w:r w:rsidDel="00000000" w:rsidR="00000000" w:rsidRPr="00000000">
        <w:rPr>
          <w:sz w:val="20"/>
          <w:szCs w:val="20"/>
          <w:rtl w:val="0"/>
        </w:rPr>
        <w:t xml:space="preserve"> Ophold på springredskaber i “hverdagstøj” (sko, jeans, strømper, uldtrøjer, osv.) er </w:t>
      </w:r>
      <w:r w:rsidDel="00000000" w:rsidR="00000000" w:rsidRPr="00000000">
        <w:rPr>
          <w:sz w:val="20"/>
          <w:szCs w:val="20"/>
          <w:u w:val="single"/>
          <w:rtl w:val="0"/>
        </w:rPr>
        <w:t xml:space="preserve">ikke</w:t>
      </w:r>
      <w:r w:rsidDel="00000000" w:rsidR="00000000" w:rsidRPr="00000000">
        <w:rPr>
          <w:sz w:val="20"/>
          <w:szCs w:val="20"/>
          <w:rtl w:val="0"/>
        </w:rPr>
        <w:t xml:space="preserve"> tilladt.</w:t>
      </w:r>
    </w:p>
    <w:p w:rsidR="00000000" w:rsidDel="00000000" w:rsidP="00000000" w:rsidRDefault="00000000" w:rsidRPr="00000000" w14:paraId="0000001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4. Fotografering og privatliv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90" w:lineRule="auto"/>
        <w:ind w:left="300" w:hanging="360"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Fotografering i hallen:</w:t>
      </w:r>
      <w:r w:rsidDel="00000000" w:rsidR="00000000" w:rsidRPr="00000000">
        <w:rPr>
          <w:sz w:val="20"/>
          <w:szCs w:val="20"/>
          <w:rtl w:val="0"/>
        </w:rPr>
        <w:t xml:space="preserve"> Fotografering og videooptagelse under træning må kun ske efter aftale og tilladelse fra træneren.</w:t>
      </w:r>
    </w:p>
    <w:p w:rsidR="00000000" w:rsidDel="00000000" w:rsidP="00000000" w:rsidRDefault="00000000" w:rsidRPr="00000000" w14:paraId="0000001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5. Redskabssikkerhed og spring</w:t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300" w:hanging="360"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Opvarmning først:</w:t>
      </w:r>
      <w:r w:rsidDel="00000000" w:rsidR="00000000" w:rsidRPr="00000000">
        <w:rPr>
          <w:sz w:val="20"/>
          <w:szCs w:val="20"/>
          <w:rtl w:val="0"/>
        </w:rPr>
        <w:t xml:space="preserve"> Ingen spring før opvarmningen.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300" w:hanging="360"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Træner til stede:</w:t>
      </w:r>
      <w:r w:rsidDel="00000000" w:rsidR="00000000" w:rsidRPr="00000000">
        <w:rPr>
          <w:sz w:val="20"/>
          <w:szCs w:val="20"/>
          <w:rtl w:val="0"/>
        </w:rPr>
        <w:t xml:space="preserve"> Der må ikke springes i trampet eller laves rotations-spring på airtrack/teamtrack, medmindre træneren er til stede ved redskabet. Der må kun udføres spring, som træneren vurderer er forsvarlige.</w:t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300" w:hanging="360"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Sikkerhed ved redskaber:</w:t>
      </w:r>
    </w:p>
    <w:p w:rsidR="00000000" w:rsidDel="00000000" w:rsidP="00000000" w:rsidRDefault="00000000" w:rsidRPr="00000000" w14:paraId="00000022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600" w:hanging="360"/>
      </w:pPr>
      <w:r w:rsidDel="00000000" w:rsidR="00000000" w:rsidRPr="00000000">
        <w:rPr>
          <w:sz w:val="20"/>
          <w:szCs w:val="20"/>
          <w:rtl w:val="0"/>
        </w:rPr>
        <w:t xml:space="preserve">Ingen leg på redskaber, der står pakket væk i opbevaringsområder.</w:t>
      </w:r>
    </w:p>
    <w:p w:rsidR="00000000" w:rsidDel="00000000" w:rsidP="00000000" w:rsidRDefault="00000000" w:rsidRPr="00000000" w14:paraId="00000023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600" w:hanging="360"/>
      </w:pPr>
      <w:r w:rsidDel="00000000" w:rsidR="00000000" w:rsidRPr="00000000">
        <w:rPr>
          <w:sz w:val="20"/>
          <w:szCs w:val="20"/>
          <w:rtl w:val="0"/>
        </w:rPr>
        <w:t xml:space="preserve">Vogne og redskaber med hjul må ikke benyttes til leg eller til at sidde på under transport.</w:t>
      </w:r>
    </w:p>
    <w:p w:rsidR="00000000" w:rsidDel="00000000" w:rsidP="00000000" w:rsidRDefault="00000000" w:rsidRPr="00000000" w14:paraId="00000024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600" w:hanging="360"/>
      </w:pPr>
      <w:r w:rsidDel="00000000" w:rsidR="00000000" w:rsidRPr="00000000">
        <w:rPr>
          <w:sz w:val="20"/>
          <w:szCs w:val="20"/>
          <w:rtl w:val="0"/>
        </w:rPr>
        <w:t xml:space="preserve">Der skal altid være minimum 2 personer om at løfte/flytte tunge nedspringsmåtter.</w:t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beforeAutospacing="0" w:lineRule="auto"/>
        <w:ind w:left="300" w:hanging="360"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Springgrav:</w:t>
      </w:r>
      <w:r w:rsidDel="00000000" w:rsidR="00000000" w:rsidRPr="00000000">
        <w:rPr>
          <w:sz w:val="20"/>
          <w:szCs w:val="20"/>
          <w:rtl w:val="0"/>
        </w:rPr>
        <w:t xml:space="preserve"> Ingen ophold i springgraven, mens der springes.</w:t>
      </w:r>
    </w:p>
    <w:p w:rsidR="00000000" w:rsidDel="00000000" w:rsidP="00000000" w:rsidRDefault="00000000" w:rsidRPr="00000000" w14:paraId="0000002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6. Opvisninger, ture og repræsentation</w:t>
      </w:r>
    </w:p>
    <w:p w:rsidR="00000000" w:rsidDel="00000000" w:rsidP="00000000" w:rsidRDefault="00000000" w:rsidRPr="00000000" w14:paraId="00000027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300" w:hanging="360"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Gode ambassadører:</w:t>
      </w:r>
      <w:r w:rsidDel="00000000" w:rsidR="00000000" w:rsidRPr="00000000">
        <w:rPr>
          <w:sz w:val="20"/>
          <w:szCs w:val="20"/>
          <w:rtl w:val="0"/>
        </w:rPr>
        <w:t xml:space="preserve"> Når vi deltager i opvisninger og ture, repræsenterer vi Mejrup Gymnastikforening. Vi udviser imødekommenhed, hjælpsomhed og et stærkt sammenhold.</w:t>
      </w:r>
    </w:p>
    <w:p w:rsidR="00000000" w:rsidDel="00000000" w:rsidP="00000000" w:rsidRDefault="00000000" w:rsidRPr="00000000" w14:paraId="00000028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300" w:hanging="360"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Fællesskab:</w:t>
      </w:r>
      <w:r w:rsidDel="00000000" w:rsidR="00000000" w:rsidRPr="00000000">
        <w:rPr>
          <w:sz w:val="20"/>
          <w:szCs w:val="20"/>
          <w:rtl w:val="0"/>
        </w:rPr>
        <w:t xml:space="preserve"> Vi tager ud som et hold, hvor alle inkluderes, og vi tager hånd om hinanden – store som små.</w:t>
      </w:r>
    </w:p>
    <w:p w:rsidR="00000000" w:rsidDel="00000000" w:rsidP="00000000" w:rsidRDefault="00000000" w:rsidRPr="00000000" w14:paraId="00000029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beforeAutospacing="0" w:lineRule="auto"/>
        <w:ind w:left="300" w:hanging="360"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Rammer og aftaler:</w:t>
      </w:r>
      <w:r w:rsidDel="00000000" w:rsidR="00000000" w:rsidRPr="00000000">
        <w:rPr>
          <w:sz w:val="20"/>
          <w:szCs w:val="20"/>
          <w:rtl w:val="0"/>
        </w:rPr>
        <w:t xml:space="preserve"> Det er de ansvarlige trænere, der sætter rammerne for turen, og vi forventer opbakning fra både gymnaster og forældre.</w:t>
      </w:r>
    </w:p>
    <w:p w:rsidR="00000000" w:rsidDel="00000000" w:rsidP="00000000" w:rsidRDefault="00000000" w:rsidRPr="00000000" w14:paraId="0000002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7. Børnesikkerhed, trænere og forsikring</w:t>
      </w:r>
    </w:p>
    <w:p w:rsidR="00000000" w:rsidDel="00000000" w:rsidP="00000000" w:rsidRDefault="00000000" w:rsidRPr="00000000" w14:paraId="0000002B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300" w:hanging="360"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Børneattester:</w:t>
      </w:r>
      <w:r w:rsidDel="00000000" w:rsidR="00000000" w:rsidRPr="00000000">
        <w:rPr>
          <w:sz w:val="20"/>
          <w:szCs w:val="20"/>
          <w:rtl w:val="0"/>
        </w:rPr>
        <w:t xml:space="preserve"> Mejrup Gymnastikforening indhenter børneattester på alle trænere og hjælpere på 15 år og opefter hvert år.</w:t>
      </w:r>
    </w:p>
    <w:p w:rsidR="00000000" w:rsidDel="00000000" w:rsidP="00000000" w:rsidRDefault="00000000" w:rsidRPr="00000000" w14:paraId="0000002C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300" w:hanging="360"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Overnatning og private aftaler:</w:t>
      </w:r>
      <w:r w:rsidDel="00000000" w:rsidR="00000000" w:rsidRPr="00000000">
        <w:rPr>
          <w:sz w:val="20"/>
          <w:szCs w:val="20"/>
          <w:rtl w:val="0"/>
        </w:rPr>
        <w:t xml:space="preserve"> Ved ture med overnatning tilstræbes altid deltagelse af minimum to trænere/voksne. Trænere inviterer ikke børn med hjem privat uden forudgående samtykke fra forældrene.</w:t>
      </w:r>
    </w:p>
    <w:p w:rsidR="00000000" w:rsidDel="00000000" w:rsidP="00000000" w:rsidRDefault="00000000" w:rsidRPr="00000000" w14:paraId="0000002D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beforeAutospacing="0" w:lineRule="auto"/>
        <w:ind w:left="300" w:hanging="360"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Opdaterede kontaktdata:</w:t>
      </w:r>
      <w:r w:rsidDel="00000000" w:rsidR="00000000" w:rsidRPr="00000000">
        <w:rPr>
          <w:sz w:val="20"/>
          <w:szCs w:val="20"/>
          <w:rtl w:val="0"/>
        </w:rPr>
        <w:t xml:space="preserve"> Det er forældrenes ansvar at sørge for, at stamdata og telefonnumre i medlemssystemet altid er opdaterede.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30" w:before="480" w:lineRule="auto"/>
        <w:ind w:left="270" w:right="27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lineRule="auto"/>
        <w:ind w:left="270" w:right="270" w:firstLine="0"/>
        <w:rPr>
          <w:b w:val="1"/>
          <w:bCs w:val="1"/>
          <w:color w:val="1a365d"/>
          <w:sz w:val="22"/>
          <w:szCs w:val="22"/>
        </w:rPr>
      </w:pPr>
      <w:r w:rsidDel="00000000" w:rsidR="00000000" w:rsidRPr="00000000">
        <w:rPr>
          <w:b w:val="1"/>
          <w:bCs w:val="1"/>
          <w:color w:val="1a365d"/>
          <w:sz w:val="22"/>
          <w:szCs w:val="22"/>
          <w:rtl w:val="0"/>
        </w:rPr>
        <w:t xml:space="preserve">Forsikringsforhold i Mejrup Gymnastikforening</w:t>
      </w:r>
    </w:p>
    <w:p w:rsidR="00000000" w:rsidDel="00000000" w:rsidP="00000000" w:rsidRDefault="00000000" w:rsidRPr="00000000" w14:paraId="00000030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570" w:right="270" w:hanging="360"/>
        <w:rPr/>
      </w:pPr>
      <w:r w:rsidDel="00000000" w:rsidR="00000000" w:rsidRPr="00000000">
        <w:rPr>
          <w:sz w:val="20"/>
          <w:szCs w:val="20"/>
          <w:rtl w:val="0"/>
        </w:rPr>
        <w:t xml:space="preserve">Som medlemsforening er Mejrup Gymnastikforening dækket af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Idrættens Fælles Forsikringer</w:t>
      </w:r>
      <w:r w:rsidDel="00000000" w:rsidR="00000000" w:rsidRPr="00000000">
        <w:rPr>
          <w:sz w:val="20"/>
          <w:szCs w:val="20"/>
          <w:rtl w:val="0"/>
        </w:rPr>
        <w:t xml:space="preserve"> (dækker ansvar, arbejdsskade for frivillige/trænere, idrætsrejse, retshjælp og krisehjælp). Læs mere på: </w:t>
      </w:r>
      <w:hyperlink r:id="rId6">
        <w:r w:rsidDel="00000000" w:rsidR="00000000" w:rsidRPr="00000000">
          <w:rPr>
            <w:color w:val="2b6cb0"/>
            <w:sz w:val="20"/>
            <w:szCs w:val="20"/>
            <w:u w:val="single"/>
            <w:rtl w:val="0"/>
          </w:rPr>
          <w:t xml:space="preserve">www.idraettensforsikringer.dk/de-faelles-forsikringer</w:t>
        </w:r>
      </w:hyperlink>
      <w:r w:rsidDel="00000000" w:rsidR="00000000" w:rsidRPr="00000000">
        <w:rPr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31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beforeAutospacing="0" w:lineRule="auto"/>
        <w:ind w:left="570" w:right="270" w:hanging="360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VIGTIGT – Medlemmernes egen ulykkesforsikring:</w:t>
      </w:r>
      <w:r w:rsidDel="00000000" w:rsidR="00000000" w:rsidRPr="00000000">
        <w:rPr>
          <w:sz w:val="20"/>
          <w:szCs w:val="20"/>
          <w:rtl w:val="0"/>
        </w:rPr>
        <w:t xml:space="preserve"> Den fælles forsikring dækker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ikke</w:t>
      </w:r>
      <w:r w:rsidDel="00000000" w:rsidR="00000000" w:rsidRPr="00000000">
        <w:rPr>
          <w:sz w:val="20"/>
          <w:szCs w:val="20"/>
          <w:rtl w:val="0"/>
        </w:rPr>
        <w:t xml:space="preserve"> udøverens egne skader ved hændelige uheld under træning eller opvisning. Vi opfordrer derfor på det kraftigste alle forældre og gymnaster til at sikre, at de har tegnet en privat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ulykkesforsikring</w:t>
      </w:r>
      <w:r w:rsidDel="00000000" w:rsidR="00000000" w:rsidRPr="00000000">
        <w:rPr>
          <w:sz w:val="20"/>
          <w:szCs w:val="20"/>
          <w:rtl w:val="0"/>
        </w:rPr>
        <w:t xml:space="preserve">, der dækker gymnastik/sport.</w:t>
      </w:r>
    </w:p>
    <w:p w:rsidR="00000000" w:rsidDel="00000000" w:rsidP="00000000" w:rsidRDefault="00000000" w:rsidRPr="00000000" w14:paraId="0000003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before="0" w:lineRule="auto"/>
        <w:rPr/>
      </w:pPr>
      <w:r w:rsidDel="00000000" w:rsidR="00000000" w:rsidRPr="00000000">
        <w:rPr>
          <w:rtl w:val="0"/>
        </w:rPr>
        <w:t xml:space="preserve">8. Oversigt over ansvarsfordeling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e2e8f0" w:space="0" w:sz="6" w:val="single"/>
          <w:left w:color="e2e8f0" w:space="0" w:sz="6" w:val="single"/>
          <w:bottom w:color="e2e8f0" w:space="0" w:sz="6" w:val="single"/>
          <w:right w:color="e2e8f0" w:space="0" w:sz="6" w:val="single"/>
          <w:insideH w:color="e2e8f0" w:space="0" w:sz="6" w:val="single"/>
          <w:insideV w:color="e2e8f0" w:space="0" w:sz="6" w:val="single"/>
        </w:tblBorders>
        <w:tblLayout w:type="fixed"/>
        <w:tblLook w:val="0600"/>
      </w:tblPr>
      <w:tblGrid>
        <w:gridCol w:w="2130"/>
        <w:gridCol w:w="2550"/>
        <w:gridCol w:w="2340"/>
        <w:gridCol w:w="2340"/>
        <w:tblGridChange w:id="0">
          <w:tblGrid>
            <w:gridCol w:w="2130"/>
            <w:gridCol w:w="2550"/>
            <w:gridCol w:w="2340"/>
            <w:gridCol w:w="2340"/>
          </w:tblGrid>
        </w:tblGridChange>
      </w:tblGrid>
      <w:tr>
        <w:trPr>
          <w:cantSplit w:val="0"/>
          <w:tblHeader w:val="1"/>
        </w:trPr>
        <w:tc>
          <w:tcPr>
            <w:shd w:fill="2b6cb0" w:val="clear"/>
            <w:tcMar>
              <w:top w:w="150.0" w:type="dxa"/>
              <w:left w:w="180.0" w:type="dxa"/>
              <w:bottom w:w="15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b w:val="1"/>
                <w:bCs w:val="1"/>
                <w:color w:val="ffffff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shd w:fill="auto" w:val="clear"/>
                <w:rtl w:val="0"/>
              </w:rPr>
              <w:t xml:space="preserve">Område</w:t>
            </w:r>
          </w:p>
        </w:tc>
        <w:tc>
          <w:tcPr>
            <w:shd w:fill="2b6cb0" w:val="clear"/>
            <w:tcMar>
              <w:top w:w="150.0" w:type="dxa"/>
              <w:left w:w="180.0" w:type="dxa"/>
              <w:bottom w:w="15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b w:val="1"/>
                <w:bCs w:val="1"/>
                <w:color w:val="ffffff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shd w:fill="auto" w:val="clear"/>
                <w:rtl w:val="0"/>
              </w:rPr>
              <w:t xml:space="preserve">Krav / Retningslinje</w:t>
            </w:r>
          </w:p>
        </w:tc>
        <w:tc>
          <w:tcPr>
            <w:shd w:fill="2b6cb0" w:val="clear"/>
            <w:tcMar>
              <w:top w:w="150.0" w:type="dxa"/>
              <w:left w:w="180.0" w:type="dxa"/>
              <w:bottom w:w="15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b w:val="1"/>
                <w:bCs w:val="1"/>
                <w:color w:val="ffffff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shd w:fill="auto" w:val="clear"/>
                <w:rtl w:val="0"/>
              </w:rPr>
              <w:t xml:space="preserve">Målgruppe</w:t>
            </w:r>
          </w:p>
        </w:tc>
        <w:tc>
          <w:tcPr>
            <w:shd w:fill="2b6cb0" w:val="clear"/>
            <w:tcMar>
              <w:top w:w="150.0" w:type="dxa"/>
              <w:left w:w="180.0" w:type="dxa"/>
              <w:bottom w:w="15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b w:val="1"/>
                <w:bCs w:val="1"/>
                <w:color w:val="ffffff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shd w:fill="auto" w:val="clear"/>
                <w:rtl w:val="0"/>
              </w:rPr>
              <w:t xml:space="preserve">Ansvarlig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e2e8f0" w:space="0" w:sz="6" w:val="single"/>
            </w:tcBorders>
            <w:shd w:fill="auto" w:val="clear"/>
            <w:tcMar>
              <w:top w:w="150.0" w:type="dxa"/>
              <w:left w:w="180.0" w:type="dxa"/>
              <w:bottom w:w="15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Omgangstone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50.0" w:type="dxa"/>
              <w:left w:w="180.0" w:type="dxa"/>
              <w:bottom w:w="15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Respektfuld tale, støttende tilråb og nultolerance over for mobning.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50.0" w:type="dxa"/>
              <w:left w:w="180.0" w:type="dxa"/>
              <w:bottom w:w="15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Alle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50.0" w:type="dxa"/>
              <w:left w:w="180.0" w:type="dxa"/>
              <w:bottom w:w="15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Alle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e2e8f0" w:space="0" w:sz="6" w:val="single"/>
            </w:tcBorders>
            <w:shd w:fill="auto" w:val="clear"/>
            <w:tcMar>
              <w:top w:w="150.0" w:type="dxa"/>
              <w:left w:w="180.0" w:type="dxa"/>
              <w:bottom w:w="15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Påklædning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50.0" w:type="dxa"/>
              <w:left w:w="180.0" w:type="dxa"/>
              <w:bottom w:w="15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Fri bevægelighed, bare tæer/gymnastiksko, intet tyggegummi eller smykker.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50.0" w:type="dxa"/>
              <w:left w:w="180.0" w:type="dxa"/>
              <w:bottom w:w="15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Gymnaster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50.0" w:type="dxa"/>
              <w:left w:w="180.0" w:type="dxa"/>
              <w:bottom w:w="15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Gymnaster &amp; Forældre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e2e8f0" w:space="0" w:sz="6" w:val="single"/>
            </w:tcBorders>
            <w:shd w:fill="auto" w:val="clear"/>
            <w:tcMar>
              <w:top w:w="150.0" w:type="dxa"/>
              <w:left w:w="180.0" w:type="dxa"/>
              <w:bottom w:w="15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Hallen &amp; Redskaber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50.0" w:type="dxa"/>
              <w:left w:w="180.0" w:type="dxa"/>
              <w:bottom w:w="15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Ingen udesko og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“hverdagstøj”</w:t>
            </w: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, forældre uden for hallen, ingen spring uden træner.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50.0" w:type="dxa"/>
              <w:left w:w="180.0" w:type="dxa"/>
              <w:bottom w:w="15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Gymnaster &amp; Forældre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50.0" w:type="dxa"/>
              <w:left w:w="180.0" w:type="dxa"/>
              <w:bottom w:w="15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e2e8f0" w:space="0" w:sz="6" w:val="single"/>
            </w:tcBorders>
            <w:shd w:fill="auto" w:val="clear"/>
            <w:tcMar>
              <w:top w:w="150.0" w:type="dxa"/>
              <w:left w:w="180.0" w:type="dxa"/>
              <w:bottom w:w="15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Omklædning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50.0" w:type="dxa"/>
              <w:left w:w="180.0" w:type="dxa"/>
              <w:bottom w:w="15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Kønsopdelte rum respekteres. Fotoforbud i omklædningsrummene.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50.0" w:type="dxa"/>
              <w:left w:w="180.0" w:type="dxa"/>
              <w:bottom w:w="15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Alle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50.0" w:type="dxa"/>
              <w:left w:w="180.0" w:type="dxa"/>
              <w:bottom w:w="15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Alle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e2e8f0" w:space="0" w:sz="6" w:val="single"/>
            </w:tcBorders>
            <w:shd w:fill="auto" w:val="clear"/>
            <w:tcMar>
              <w:top w:w="150.0" w:type="dxa"/>
              <w:left w:w="180.0" w:type="dxa"/>
              <w:bottom w:w="15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Forsikring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50.0" w:type="dxa"/>
              <w:left w:w="180.0" w:type="dxa"/>
              <w:bottom w:w="15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Egen privat ulykkesforsikring påkrævet ved hændelige uheld.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50.0" w:type="dxa"/>
              <w:left w:w="180.0" w:type="dxa"/>
              <w:bottom w:w="15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Gymnaster &amp; Forældre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150.0" w:type="dxa"/>
              <w:left w:w="180.0" w:type="dxa"/>
              <w:bottom w:w="15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Forældre</w:t>
            </w:r>
          </w:p>
        </w:tc>
      </w:tr>
    </w:tbl>
    <w:p w:rsidR="00000000" w:rsidDel="00000000" w:rsidP="00000000" w:rsidRDefault="00000000" w:rsidRPr="00000000" w14:paraId="0000004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9. Dialog og opfølgning</w:t>
      </w:r>
    </w:p>
    <w:p w:rsidR="00000000" w:rsidDel="00000000" w:rsidP="00000000" w:rsidRDefault="00000000" w:rsidRPr="00000000" w14:paraId="0000004E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300" w:hanging="360"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Anerkendende dialog:</w:t>
      </w:r>
      <w:r w:rsidDel="00000000" w:rsidR="00000000" w:rsidRPr="00000000">
        <w:rPr>
          <w:sz w:val="20"/>
          <w:szCs w:val="20"/>
          <w:rtl w:val="0"/>
        </w:rPr>
        <w:t xml:space="preserve"> Ved spørgsmål, uenigheder eller henvendelser vedrørende træningen opfordres der til i første omgang at tage en konstruktiv dialog med holdets træner eller bestyrelsen.</w:t>
      </w:r>
    </w:p>
    <w:p w:rsidR="00000000" w:rsidDel="00000000" w:rsidP="00000000" w:rsidRDefault="00000000" w:rsidRPr="00000000" w14:paraId="0000004F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beforeAutospacing="0" w:lineRule="auto"/>
        <w:ind w:left="300" w:hanging="360"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Sanktioner ved grove overtrædelser:</w:t>
      </w:r>
      <w:r w:rsidDel="00000000" w:rsidR="00000000" w:rsidRPr="00000000">
        <w:rPr>
          <w:sz w:val="20"/>
          <w:szCs w:val="20"/>
          <w:rtl w:val="0"/>
        </w:rPr>
        <w:t xml:space="preserve"> Ved grov usportslig adfærd, gentagen manglende efterlevelse af retningslinjer eller alvorlige uoverensstemmelser kan en gymnast midlertidigt udelukkes fra træning eller sendes hjem fra stævner efter dialog med bestyrelsen.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5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5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2d3748"/>
        <w:sz w:val="22"/>
        <w:szCs w:val="22"/>
      </w:rPr>
    </w:rPrDefault>
    <w:pPrDefault>
      <w:pPr>
        <w:widowControl w:val="0"/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10" w:before="420" w:lineRule="auto"/>
    </w:pPr>
    <w:rPr>
      <w:b w:val="1"/>
      <w:bCs w:val="1"/>
      <w:i w:val="0"/>
      <w:iCs w:val="0"/>
      <w:color w:val="2b6cb0"/>
      <w:sz w:val="30"/>
      <w:szCs w:val="30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idraettensforsikringer.dk/de-faelles-forsikring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